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08" w:rsidRPr="003B051D" w:rsidRDefault="005E5208" w:rsidP="00464AA7">
      <w:pPr>
        <w:pStyle w:val="Tekstpodstawowy"/>
      </w:pPr>
    </w:p>
    <w:p w:rsidR="005E5208" w:rsidRPr="003B051D" w:rsidRDefault="005E5208" w:rsidP="00464AA7">
      <w:pPr>
        <w:pStyle w:val="Tekstpodstawowy"/>
        <w:ind w:left="6243"/>
      </w:pPr>
      <w:r w:rsidRPr="003B051D">
        <w:t>Radom, dnia</w:t>
      </w:r>
      <w:r w:rsidRPr="003B051D">
        <w:rPr>
          <w:spacing w:val="-2"/>
        </w:rPr>
        <w:t xml:space="preserve"> </w:t>
      </w:r>
      <w:r w:rsidR="001C463D">
        <w:t>4</w:t>
      </w:r>
      <w:r w:rsidR="00464AA7">
        <w:t xml:space="preserve"> </w:t>
      </w:r>
      <w:r w:rsidR="001C463D">
        <w:t>marca</w:t>
      </w:r>
      <w:r w:rsidR="00464AA7">
        <w:t xml:space="preserve"> 2021r.</w:t>
      </w:r>
    </w:p>
    <w:p w:rsidR="005E5208" w:rsidRPr="003B051D" w:rsidRDefault="005E5208" w:rsidP="00464AA7">
      <w:pPr>
        <w:pStyle w:val="Tekstpodstawowy"/>
      </w:pPr>
    </w:p>
    <w:p w:rsidR="005E5208" w:rsidRPr="003B051D" w:rsidRDefault="005E5208" w:rsidP="00464AA7">
      <w:pPr>
        <w:pStyle w:val="Tekstpodstawowy"/>
      </w:pPr>
    </w:p>
    <w:p w:rsidR="005E5208" w:rsidRPr="003B051D" w:rsidRDefault="005E5208" w:rsidP="00464AA7">
      <w:pPr>
        <w:pStyle w:val="Tekstpodstawowy"/>
        <w:ind w:left="196" w:right="4589"/>
      </w:pPr>
      <w:r w:rsidRPr="003B051D">
        <w:t>…………………………………………………… (pieczątka jednostki uprawnionej Zamawiającego)</w:t>
      </w:r>
    </w:p>
    <w:p w:rsidR="005E5208" w:rsidRPr="003B051D" w:rsidRDefault="005E5208" w:rsidP="00464AA7">
      <w:pPr>
        <w:pStyle w:val="Tekstpodstawowy"/>
        <w:ind w:left="196"/>
      </w:pPr>
      <w:r w:rsidRPr="003B051D">
        <w:t>nr sprawy…………………….</w:t>
      </w:r>
    </w:p>
    <w:p w:rsidR="005E5208" w:rsidRPr="003B051D" w:rsidRDefault="005E5208" w:rsidP="00464AA7">
      <w:pPr>
        <w:pStyle w:val="Tekstpodstawowy"/>
      </w:pPr>
    </w:p>
    <w:p w:rsidR="005E5208" w:rsidRPr="003B051D" w:rsidRDefault="005E5208" w:rsidP="00464AA7">
      <w:pPr>
        <w:pStyle w:val="Tekstpodstawowy"/>
      </w:pPr>
    </w:p>
    <w:p w:rsidR="005E5208" w:rsidRPr="003B051D" w:rsidRDefault="005E5208" w:rsidP="00464AA7">
      <w:pPr>
        <w:pStyle w:val="Tekstpodstawowy"/>
      </w:pPr>
    </w:p>
    <w:p w:rsidR="005E5208" w:rsidRPr="003B051D" w:rsidRDefault="005E5208" w:rsidP="00464AA7">
      <w:pPr>
        <w:spacing w:after="0" w:line="240" w:lineRule="auto"/>
        <w:ind w:left="3029"/>
        <w:rPr>
          <w:rFonts w:ascii="Times New Roman" w:hAnsi="Times New Roman" w:cs="Times New Roman"/>
          <w:b/>
          <w:sz w:val="24"/>
          <w:szCs w:val="24"/>
        </w:rPr>
      </w:pPr>
      <w:r w:rsidRPr="003B051D">
        <w:rPr>
          <w:rFonts w:ascii="Times New Roman" w:hAnsi="Times New Roman" w:cs="Times New Roman"/>
          <w:b/>
          <w:sz w:val="24"/>
          <w:szCs w:val="24"/>
          <w:u w:val="thick"/>
        </w:rPr>
        <w:t>ZAPYTANIE OFERTOWE</w:t>
      </w:r>
    </w:p>
    <w:p w:rsidR="005E5208" w:rsidRPr="003B051D" w:rsidRDefault="005E5208" w:rsidP="00464AA7">
      <w:pPr>
        <w:spacing w:after="0" w:line="240" w:lineRule="auto"/>
        <w:ind w:left="461" w:right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1D">
        <w:rPr>
          <w:rFonts w:ascii="Times New Roman" w:hAnsi="Times New Roman" w:cs="Times New Roman"/>
          <w:b/>
          <w:sz w:val="24"/>
          <w:szCs w:val="24"/>
        </w:rPr>
        <w:t>dla zamówień w zakresie powyżej 50 000 do 130 000 złotych</w:t>
      </w:r>
    </w:p>
    <w:p w:rsidR="005E5208" w:rsidRPr="003B051D" w:rsidRDefault="005E5208" w:rsidP="00464AA7">
      <w:pPr>
        <w:pStyle w:val="Tekstpodstawowy"/>
        <w:rPr>
          <w:b/>
        </w:rPr>
      </w:pPr>
    </w:p>
    <w:p w:rsidR="005E5208" w:rsidRPr="003B051D" w:rsidRDefault="005E5208" w:rsidP="00464AA7">
      <w:pPr>
        <w:pStyle w:val="Tekstpodstawowy"/>
        <w:rPr>
          <w:b/>
        </w:rPr>
      </w:pPr>
    </w:p>
    <w:p w:rsidR="005E5208" w:rsidRPr="003B051D" w:rsidRDefault="005E5208" w:rsidP="00464AA7">
      <w:pPr>
        <w:pStyle w:val="Akapitzlist"/>
        <w:numPr>
          <w:ilvl w:val="0"/>
          <w:numId w:val="5"/>
        </w:numPr>
        <w:tabs>
          <w:tab w:val="left" w:pos="480"/>
        </w:tabs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>NAZWA PRZEDMIOTU</w:t>
      </w:r>
      <w:r w:rsidRPr="003B051D">
        <w:rPr>
          <w:b/>
          <w:spacing w:val="-1"/>
          <w:sz w:val="24"/>
          <w:szCs w:val="24"/>
        </w:rPr>
        <w:t xml:space="preserve"> </w:t>
      </w:r>
      <w:r w:rsidRPr="003B051D">
        <w:rPr>
          <w:b/>
          <w:sz w:val="24"/>
          <w:szCs w:val="24"/>
        </w:rPr>
        <w:t>ZAMÓWIENIA:</w:t>
      </w:r>
    </w:p>
    <w:p w:rsidR="005E5208" w:rsidRPr="00BA2AD5" w:rsidRDefault="00BA2AD5" w:rsidP="007A5B4C">
      <w:pPr>
        <w:pStyle w:val="Akapitzlist"/>
        <w:ind w:firstLine="0"/>
        <w:rPr>
          <w:b/>
        </w:rPr>
      </w:pPr>
      <w:r>
        <w:rPr>
          <w:szCs w:val="24"/>
        </w:rPr>
        <w:t>Ś</w:t>
      </w:r>
      <w:r w:rsidRPr="00CD766A">
        <w:rPr>
          <w:szCs w:val="24"/>
        </w:rPr>
        <w:t xml:space="preserve">wiadczenie usług przez </w:t>
      </w:r>
      <w:r>
        <w:rPr>
          <w:szCs w:val="24"/>
        </w:rPr>
        <w:t>psychologa</w:t>
      </w:r>
      <w:r w:rsidRPr="00CD766A">
        <w:rPr>
          <w:szCs w:val="24"/>
        </w:rPr>
        <w:t xml:space="preserve"> </w:t>
      </w:r>
      <w:r>
        <w:rPr>
          <w:szCs w:val="24"/>
        </w:rPr>
        <w:t xml:space="preserve">w zakresie: diagnozy i terapii </w:t>
      </w:r>
      <w:r w:rsidRPr="00CD766A">
        <w:rPr>
          <w:szCs w:val="24"/>
        </w:rPr>
        <w:t>adekwatnej względem potrzeb wynikających z diagnozy dla studentów  z niepełnosprawnością UTH w Radomiu</w:t>
      </w:r>
      <w:r w:rsidRPr="00BA2AD5">
        <w:t xml:space="preserve"> </w:t>
      </w:r>
      <w:r w:rsidR="007A5B4C" w:rsidRPr="00BA2AD5">
        <w:t>w ramach projektu pn. „</w:t>
      </w:r>
      <w:proofErr w:type="spellStart"/>
      <w:r w:rsidR="007A5B4C" w:rsidRPr="00BA2AD5">
        <w:t>UTHRad</w:t>
      </w:r>
      <w:proofErr w:type="spellEnd"/>
      <w:r w:rsidR="007A5B4C" w:rsidRPr="00BA2AD5">
        <w:t xml:space="preserve"> - dostępny dla wszystkich”</w:t>
      </w:r>
    </w:p>
    <w:p w:rsidR="005E5208" w:rsidRDefault="005E5208" w:rsidP="00464AA7">
      <w:pPr>
        <w:pStyle w:val="Akapitzlist"/>
        <w:numPr>
          <w:ilvl w:val="0"/>
          <w:numId w:val="5"/>
        </w:numPr>
        <w:tabs>
          <w:tab w:val="left" w:pos="480"/>
        </w:tabs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>OPIS PRZEDMIOTU</w:t>
      </w:r>
      <w:r w:rsidRPr="003B051D">
        <w:rPr>
          <w:b/>
          <w:spacing w:val="1"/>
          <w:sz w:val="24"/>
          <w:szCs w:val="24"/>
        </w:rPr>
        <w:t xml:space="preserve"> </w:t>
      </w:r>
      <w:r w:rsidRPr="003B051D">
        <w:rPr>
          <w:b/>
          <w:sz w:val="24"/>
          <w:szCs w:val="24"/>
        </w:rPr>
        <w:t>ZAMÓWIENIA:</w:t>
      </w:r>
    </w:p>
    <w:p w:rsidR="00BA2AD5" w:rsidRPr="00BA2AD5" w:rsidRDefault="00BA2AD5" w:rsidP="00BA2AD5">
      <w:pPr>
        <w:pStyle w:val="Akapitzlist"/>
        <w:ind w:firstLine="0"/>
        <w:rPr>
          <w:b/>
        </w:rPr>
      </w:pPr>
      <w:r>
        <w:rPr>
          <w:szCs w:val="24"/>
        </w:rPr>
        <w:t>Ś</w:t>
      </w:r>
      <w:r w:rsidRPr="00CD766A">
        <w:rPr>
          <w:szCs w:val="24"/>
        </w:rPr>
        <w:t xml:space="preserve">wiadczenie usług przez </w:t>
      </w:r>
      <w:r>
        <w:rPr>
          <w:szCs w:val="24"/>
        </w:rPr>
        <w:t>psychologa</w:t>
      </w:r>
      <w:r w:rsidRPr="00CD766A">
        <w:rPr>
          <w:szCs w:val="24"/>
        </w:rPr>
        <w:t xml:space="preserve"> </w:t>
      </w:r>
      <w:r>
        <w:rPr>
          <w:szCs w:val="24"/>
        </w:rPr>
        <w:t xml:space="preserve">w zakresie: diagnozy i terapii </w:t>
      </w:r>
      <w:r w:rsidRPr="00CD766A">
        <w:rPr>
          <w:szCs w:val="24"/>
        </w:rPr>
        <w:t>adekwatnej względem potrzeb wynikających z diagnozy dla studentów  z niepełnosprawnością UTH w Radomiu</w:t>
      </w:r>
      <w:r w:rsidRPr="00BA2AD5">
        <w:t xml:space="preserve"> w ramach projektu pn. „</w:t>
      </w:r>
      <w:proofErr w:type="spellStart"/>
      <w:r w:rsidRPr="00BA2AD5">
        <w:t>UTHRad</w:t>
      </w:r>
      <w:proofErr w:type="spellEnd"/>
      <w:r w:rsidRPr="00BA2AD5">
        <w:t xml:space="preserve"> - dostępny dla wszystkich”</w:t>
      </w:r>
    </w:p>
    <w:p w:rsidR="00174BB5" w:rsidRPr="00174BB5" w:rsidRDefault="00FE715A" w:rsidP="00174BB5">
      <w:pPr>
        <w:pStyle w:val="Akapitzlist"/>
        <w:spacing w:before="120" w:after="120"/>
        <w:ind w:left="476" w:firstLine="0"/>
        <w:rPr>
          <w:color w:val="000000" w:themeColor="text1"/>
          <w:szCs w:val="24"/>
        </w:rPr>
      </w:pPr>
      <w:r w:rsidRPr="00FE715A">
        <w:rPr>
          <w:color w:val="000000" w:themeColor="text1"/>
        </w:rPr>
        <w:t>Usłu</w:t>
      </w:r>
      <w:r>
        <w:rPr>
          <w:color w:val="000000" w:themeColor="text1"/>
        </w:rPr>
        <w:t xml:space="preserve">gi psychologa </w:t>
      </w:r>
      <w:r w:rsidR="00292D36">
        <w:rPr>
          <w:color w:val="000000" w:themeColor="text1"/>
        </w:rPr>
        <w:t>oferowane</w:t>
      </w:r>
      <w:r>
        <w:rPr>
          <w:color w:val="000000" w:themeColor="text1"/>
        </w:rPr>
        <w:t xml:space="preserve"> są </w:t>
      </w:r>
      <w:r>
        <w:t xml:space="preserve">dla </w:t>
      </w:r>
      <w:r w:rsidR="00CD766A" w:rsidRPr="00CD766A">
        <w:rPr>
          <w:szCs w:val="24"/>
        </w:rPr>
        <w:t>studentów  z niepełnosprawnością UTH w Radomiu, przez okres 22 miesięcy w</w:t>
      </w:r>
      <w:r w:rsidR="00CD766A">
        <w:rPr>
          <w:szCs w:val="24"/>
        </w:rPr>
        <w:t xml:space="preserve"> liczbie </w:t>
      </w:r>
      <w:r w:rsidR="00E67D3C">
        <w:rPr>
          <w:szCs w:val="24"/>
        </w:rPr>
        <w:t>24</w:t>
      </w:r>
      <w:r w:rsidR="00174BB5">
        <w:rPr>
          <w:szCs w:val="24"/>
        </w:rPr>
        <w:t xml:space="preserve"> godzin </w:t>
      </w:r>
      <w:r w:rsidR="00CD766A">
        <w:rPr>
          <w:szCs w:val="24"/>
        </w:rPr>
        <w:t xml:space="preserve">miesięcznie </w:t>
      </w:r>
      <w:r w:rsidR="00CD766A" w:rsidRPr="00CD766A">
        <w:rPr>
          <w:szCs w:val="24"/>
        </w:rPr>
        <w:t>w ramach projektu pn. „</w:t>
      </w:r>
      <w:proofErr w:type="spellStart"/>
      <w:r w:rsidR="00CD766A" w:rsidRPr="00CD766A">
        <w:rPr>
          <w:szCs w:val="24"/>
        </w:rPr>
        <w:t>UTHRad</w:t>
      </w:r>
      <w:proofErr w:type="spellEnd"/>
      <w:r w:rsidR="00CD766A" w:rsidRPr="00CD766A">
        <w:rPr>
          <w:szCs w:val="24"/>
        </w:rPr>
        <w:t xml:space="preserve"> - dostępny dla wszystkich</w:t>
      </w:r>
      <w:r w:rsidR="00CD766A" w:rsidRPr="00174BB5">
        <w:rPr>
          <w:color w:val="000000" w:themeColor="text1"/>
          <w:szCs w:val="24"/>
        </w:rPr>
        <w:t>”.</w:t>
      </w:r>
      <w:r w:rsidR="00174BB5" w:rsidRPr="00174BB5">
        <w:rPr>
          <w:color w:val="000000" w:themeColor="text1"/>
          <w:szCs w:val="24"/>
        </w:rPr>
        <w:t xml:space="preserve"> Poprzez godzinę diagnozy/terapii rozumie się godzinę zegarową – 60 minut.</w:t>
      </w:r>
    </w:p>
    <w:p w:rsidR="00BA2AD5" w:rsidRPr="00174BB5" w:rsidRDefault="00BA2AD5" w:rsidP="00FE715A">
      <w:pPr>
        <w:pStyle w:val="Akapitzlist"/>
        <w:spacing w:before="120" w:after="120"/>
        <w:ind w:left="426" w:firstLine="0"/>
        <w:rPr>
          <w:color w:val="000000" w:themeColor="text1"/>
          <w:szCs w:val="24"/>
        </w:rPr>
      </w:pPr>
      <w:r w:rsidRPr="00174BB5">
        <w:rPr>
          <w:color w:val="000000" w:themeColor="text1"/>
        </w:rPr>
        <w:t>Usługi psychologiczne obejmują wsparcie, profilaktykę, diagnozę i interwencję. Psycholog po dokonaniu diagnozy przeprowadzi terapię adekwatną do potrzeb osoby z niepełnosprawnościami.</w:t>
      </w:r>
    </w:p>
    <w:p w:rsidR="00FE715A" w:rsidRPr="00174BB5" w:rsidRDefault="00FE715A" w:rsidP="006E74B4">
      <w:pPr>
        <w:pStyle w:val="Akapitzlist"/>
        <w:spacing w:before="120" w:after="120"/>
        <w:ind w:left="709"/>
        <w:rPr>
          <w:color w:val="000000" w:themeColor="text1"/>
        </w:rPr>
      </w:pPr>
      <w:r w:rsidRPr="00174BB5">
        <w:rPr>
          <w:color w:val="000000" w:themeColor="text1"/>
        </w:rPr>
        <w:t>Usługi psychologiczne powinny obejmować w szczególności:</w:t>
      </w:r>
    </w:p>
    <w:p w:rsidR="00FE715A" w:rsidRPr="00174BB5" w:rsidRDefault="00FE715A" w:rsidP="006E74B4">
      <w:pPr>
        <w:pStyle w:val="Akapitzlist"/>
        <w:numPr>
          <w:ilvl w:val="0"/>
          <w:numId w:val="10"/>
        </w:numPr>
        <w:spacing w:before="120" w:after="120"/>
        <w:ind w:left="851"/>
        <w:rPr>
          <w:color w:val="000000" w:themeColor="text1"/>
        </w:rPr>
      </w:pPr>
      <w:r w:rsidRPr="00174BB5">
        <w:rPr>
          <w:color w:val="000000" w:themeColor="text1"/>
        </w:rPr>
        <w:t>działania</w:t>
      </w:r>
      <w:r w:rsidR="00E5292C" w:rsidRPr="00174BB5">
        <w:rPr>
          <w:color w:val="000000" w:themeColor="text1"/>
        </w:rPr>
        <w:t xml:space="preserve"> związane z promocj</w:t>
      </w:r>
      <w:r w:rsidR="0022362A" w:rsidRPr="00174BB5">
        <w:rPr>
          <w:color w:val="000000" w:themeColor="text1"/>
        </w:rPr>
        <w:t>ą zdrowia psychicznego -</w:t>
      </w:r>
      <w:r w:rsidRPr="00174BB5">
        <w:rPr>
          <w:color w:val="000000" w:themeColor="text1"/>
        </w:rPr>
        <w:t xml:space="preserve"> nastawione na rozwój cech, które sprzyjają kształtowaniu i zachowaniu zdrowia, celem takiej promocji powinno być kształtowanie i utrwalenie </w:t>
      </w:r>
      <w:proofErr w:type="spellStart"/>
      <w:r w:rsidRPr="00174BB5">
        <w:rPr>
          <w:color w:val="000000" w:themeColor="text1"/>
        </w:rPr>
        <w:t>zachowań</w:t>
      </w:r>
      <w:proofErr w:type="spellEnd"/>
      <w:r w:rsidRPr="00174BB5">
        <w:rPr>
          <w:color w:val="000000" w:themeColor="text1"/>
        </w:rPr>
        <w:t xml:space="preserve"> potrzebnych do rozwoju i utrzymania zdrowia studentów UTH z niepełnosprawnościami.</w:t>
      </w:r>
    </w:p>
    <w:p w:rsidR="00FE715A" w:rsidRPr="00174BB5" w:rsidRDefault="00FE715A" w:rsidP="006E74B4">
      <w:pPr>
        <w:pStyle w:val="Akapitzlist"/>
        <w:numPr>
          <w:ilvl w:val="0"/>
          <w:numId w:val="10"/>
        </w:numPr>
        <w:spacing w:before="120" w:after="120"/>
        <w:ind w:left="851"/>
        <w:rPr>
          <w:color w:val="000000" w:themeColor="text1"/>
        </w:rPr>
      </w:pPr>
      <w:r w:rsidRPr="00174BB5">
        <w:rPr>
          <w:color w:val="000000" w:themeColor="text1"/>
        </w:rPr>
        <w:t>działania prewencyjne – zapobieganie patologii i uzależnieniom, a prewencja ta powinna obejmować zespół działań, w których wykorzystuje się metody i środki psychologiczne w celu obniżenia prawdopodobieństwa wystąpienia zaburzeń w funkcjonowaniu somatycznym, psychicznym i społecznym,</w:t>
      </w:r>
    </w:p>
    <w:p w:rsidR="00E5292C" w:rsidRPr="00174BB5" w:rsidRDefault="00FE715A" w:rsidP="006E74B4">
      <w:pPr>
        <w:pStyle w:val="Akapitzlist"/>
        <w:numPr>
          <w:ilvl w:val="0"/>
          <w:numId w:val="10"/>
        </w:numPr>
        <w:spacing w:before="120" w:after="120"/>
        <w:ind w:left="851"/>
        <w:rPr>
          <w:color w:val="000000" w:themeColor="text1"/>
        </w:rPr>
      </w:pPr>
      <w:r w:rsidRPr="00174BB5">
        <w:rPr>
          <w:color w:val="000000" w:themeColor="text1"/>
        </w:rPr>
        <w:t xml:space="preserve">poradnictwo psychologiczne - pomoc w rozwiązywaniu kryzysów rozwojowych, to forma pomocy oferowana osobom zdrowym przeżywającym kryzysy rozwojowe lub trudności przystosowawcze, w zmianach rozwojowych i nagromadzeniu się wydarzeń życiowych. </w:t>
      </w:r>
    </w:p>
    <w:p w:rsidR="00FE715A" w:rsidRPr="00174BB5" w:rsidRDefault="00FE715A" w:rsidP="006E74B4">
      <w:pPr>
        <w:pStyle w:val="Akapitzlist"/>
        <w:numPr>
          <w:ilvl w:val="0"/>
          <w:numId w:val="10"/>
        </w:numPr>
        <w:spacing w:before="120" w:after="120"/>
        <w:ind w:left="851"/>
        <w:rPr>
          <w:color w:val="000000" w:themeColor="text1"/>
        </w:rPr>
      </w:pPr>
      <w:r w:rsidRPr="00174BB5">
        <w:rPr>
          <w:color w:val="000000" w:themeColor="text1"/>
        </w:rPr>
        <w:t>interwencję kryzysową – pomoc w rozwiązywaniu sytuacji traumatycznych i kryzysowych, zmierzającą do odzyskania przez osobę dotkniętą kryzysem zdolności jego samodzielnego rozwiązania,</w:t>
      </w:r>
    </w:p>
    <w:p w:rsidR="00FE715A" w:rsidRPr="00174BB5" w:rsidRDefault="00FE715A" w:rsidP="006E74B4">
      <w:pPr>
        <w:pStyle w:val="Akapitzlist"/>
        <w:numPr>
          <w:ilvl w:val="0"/>
          <w:numId w:val="10"/>
        </w:numPr>
        <w:spacing w:before="120" w:after="120"/>
        <w:ind w:left="851"/>
        <w:rPr>
          <w:color w:val="000000" w:themeColor="text1"/>
        </w:rPr>
      </w:pPr>
      <w:r w:rsidRPr="00174BB5">
        <w:rPr>
          <w:color w:val="000000" w:themeColor="text1"/>
        </w:rPr>
        <w:t>psychoterapię – pomoc w zmniejszeniu i usunięciu zaburzeń emocjonalnych.</w:t>
      </w:r>
    </w:p>
    <w:p w:rsidR="00FE715A" w:rsidRPr="00174BB5" w:rsidRDefault="00FE715A" w:rsidP="006E74B4">
      <w:pPr>
        <w:pStyle w:val="Akapitzlist"/>
        <w:spacing w:before="120" w:after="120"/>
        <w:ind w:left="851" w:firstLine="0"/>
        <w:rPr>
          <w:color w:val="000000" w:themeColor="text1"/>
          <w:szCs w:val="24"/>
        </w:rPr>
      </w:pPr>
    </w:p>
    <w:p w:rsidR="0071330D" w:rsidRPr="00174BB5" w:rsidRDefault="0071330D" w:rsidP="0071330D">
      <w:pPr>
        <w:pStyle w:val="Akapitzlist"/>
        <w:spacing w:before="120" w:after="120"/>
        <w:ind w:firstLine="0"/>
        <w:rPr>
          <w:color w:val="000000" w:themeColor="text1"/>
        </w:rPr>
      </w:pPr>
      <w:r w:rsidRPr="00174BB5">
        <w:rPr>
          <w:color w:val="000000" w:themeColor="text1"/>
        </w:rPr>
        <w:t>Usługi psychologiczne</w:t>
      </w:r>
      <w:r w:rsidR="002D2C75">
        <w:rPr>
          <w:color w:val="000000" w:themeColor="text1"/>
        </w:rPr>
        <w:t xml:space="preserve"> w zakresie diagnozy i terapii</w:t>
      </w:r>
      <w:r w:rsidRPr="00174BB5">
        <w:rPr>
          <w:color w:val="000000" w:themeColor="text1"/>
        </w:rPr>
        <w:t xml:space="preserve"> muszą być dostępne zarówno dla studentów </w:t>
      </w:r>
      <w:r w:rsidRPr="00174BB5">
        <w:rPr>
          <w:color w:val="000000" w:themeColor="text1"/>
        </w:rPr>
        <w:lastRenderedPageBreak/>
        <w:t>studiów stacjonarnych, jak i niestacjonarnych, przykładowy grafik to: środa 13</w:t>
      </w:r>
      <w:r w:rsidRPr="00174BB5">
        <w:rPr>
          <w:color w:val="000000" w:themeColor="text1"/>
          <w:kern w:val="22"/>
          <w:vertAlign w:val="superscript"/>
        </w:rPr>
        <w:t>00</w:t>
      </w:r>
      <w:r w:rsidRPr="00174BB5">
        <w:rPr>
          <w:color w:val="000000" w:themeColor="text1"/>
        </w:rPr>
        <w:t>-17</w:t>
      </w:r>
      <w:r w:rsidRPr="00174BB5">
        <w:rPr>
          <w:color w:val="000000" w:themeColor="text1"/>
          <w:kern w:val="22"/>
          <w:vertAlign w:val="superscript"/>
        </w:rPr>
        <w:t>00</w:t>
      </w:r>
      <w:r w:rsidRPr="00174BB5">
        <w:rPr>
          <w:color w:val="000000" w:themeColor="text1"/>
        </w:rPr>
        <w:t>, piątek – 14</w:t>
      </w:r>
      <w:r w:rsidRPr="00174BB5">
        <w:rPr>
          <w:color w:val="000000" w:themeColor="text1"/>
          <w:kern w:val="22"/>
          <w:vertAlign w:val="superscript"/>
        </w:rPr>
        <w:t>00</w:t>
      </w:r>
      <w:r w:rsidRPr="00174BB5">
        <w:rPr>
          <w:color w:val="000000" w:themeColor="text1"/>
        </w:rPr>
        <w:t>-18</w:t>
      </w:r>
      <w:r w:rsidRPr="00174BB5">
        <w:rPr>
          <w:color w:val="000000" w:themeColor="text1"/>
          <w:kern w:val="22"/>
          <w:vertAlign w:val="superscript"/>
        </w:rPr>
        <w:t>00</w:t>
      </w:r>
      <w:r w:rsidRPr="00174BB5">
        <w:rPr>
          <w:color w:val="000000" w:themeColor="text1"/>
        </w:rPr>
        <w:t>, sobota 10</w:t>
      </w:r>
      <w:r w:rsidRPr="00174BB5">
        <w:rPr>
          <w:color w:val="000000" w:themeColor="text1"/>
          <w:kern w:val="22"/>
          <w:vertAlign w:val="superscript"/>
        </w:rPr>
        <w:t>00</w:t>
      </w:r>
      <w:r w:rsidRPr="00174BB5">
        <w:rPr>
          <w:color w:val="000000" w:themeColor="text1"/>
        </w:rPr>
        <w:t>-12</w:t>
      </w:r>
      <w:r w:rsidRPr="00174BB5">
        <w:rPr>
          <w:color w:val="000000" w:themeColor="text1"/>
          <w:kern w:val="22"/>
          <w:vertAlign w:val="superscript"/>
        </w:rPr>
        <w:t>00</w:t>
      </w:r>
      <w:r w:rsidRPr="00174BB5">
        <w:rPr>
          <w:color w:val="000000" w:themeColor="text1"/>
          <w:kern w:val="22"/>
        </w:rPr>
        <w:t>.</w:t>
      </w:r>
    </w:p>
    <w:p w:rsidR="0071330D" w:rsidRPr="00174BB5" w:rsidRDefault="0071330D" w:rsidP="0071330D">
      <w:pPr>
        <w:pStyle w:val="Akapitzlist"/>
        <w:spacing w:before="120" w:after="120"/>
        <w:ind w:firstLine="0"/>
        <w:rPr>
          <w:color w:val="000000" w:themeColor="text1"/>
        </w:rPr>
      </w:pPr>
      <w:r w:rsidRPr="00174BB5">
        <w:rPr>
          <w:color w:val="000000" w:themeColor="text1"/>
        </w:rPr>
        <w:t>Przed rozpoczęciem konsultacji - psycholog zobowiązany jest do weryfikacji osoby zgłaszającej się po wsparcie tj. sprawdzenia czy zgłaszający się student UTH posiada aktualne o</w:t>
      </w:r>
      <w:r w:rsidR="001238CA" w:rsidRPr="00174BB5">
        <w:rPr>
          <w:color w:val="000000" w:themeColor="text1"/>
        </w:rPr>
        <w:t>rzeczenie o niepełnosprawności</w:t>
      </w:r>
    </w:p>
    <w:p w:rsidR="0071330D" w:rsidRPr="00174BB5" w:rsidRDefault="0071330D" w:rsidP="0071330D">
      <w:pPr>
        <w:pStyle w:val="Akapitzlist"/>
        <w:spacing w:before="120" w:after="120"/>
        <w:ind w:firstLine="0"/>
        <w:rPr>
          <w:color w:val="000000" w:themeColor="text1"/>
        </w:rPr>
      </w:pPr>
      <w:r w:rsidRPr="00174BB5">
        <w:rPr>
          <w:color w:val="000000" w:themeColor="text1"/>
        </w:rPr>
        <w:t>Zgromadzone dokumenty specjalista – psycholog zobowiązany jest do przechowywania w segregator</w:t>
      </w:r>
      <w:r w:rsidR="00D47E04" w:rsidRPr="00174BB5">
        <w:rPr>
          <w:color w:val="000000" w:themeColor="text1"/>
        </w:rPr>
        <w:t>ze</w:t>
      </w:r>
      <w:r w:rsidRPr="00174BB5">
        <w:rPr>
          <w:color w:val="000000" w:themeColor="text1"/>
        </w:rPr>
        <w:t xml:space="preserve"> w Biurze Osób Niepełnosprawnych.</w:t>
      </w:r>
    </w:p>
    <w:p w:rsidR="0071330D" w:rsidRPr="00174BB5" w:rsidRDefault="0071330D" w:rsidP="0071330D">
      <w:pPr>
        <w:pStyle w:val="Akapitzlist"/>
        <w:spacing w:before="120" w:after="120"/>
        <w:ind w:firstLine="0"/>
        <w:rPr>
          <w:color w:val="000000" w:themeColor="text1"/>
        </w:rPr>
      </w:pPr>
      <w:r w:rsidRPr="00174BB5">
        <w:rPr>
          <w:color w:val="000000" w:themeColor="text1"/>
        </w:rPr>
        <w:t>Specjalista – psycholog zobowiązany jest do prowadzenia diagnozy/terapii według harmonogramu, przy czym godziny przyjęć muszą być dostępne dla studentów stacjonarnych i niestacjonarnych.</w:t>
      </w:r>
    </w:p>
    <w:p w:rsidR="0071330D" w:rsidRPr="00174BB5" w:rsidRDefault="0071330D" w:rsidP="0071330D">
      <w:pPr>
        <w:pStyle w:val="Akapitzlist"/>
        <w:spacing w:before="120" w:after="120"/>
        <w:ind w:firstLine="0"/>
        <w:rPr>
          <w:color w:val="000000" w:themeColor="text1"/>
        </w:rPr>
      </w:pPr>
      <w:r w:rsidRPr="00174BB5">
        <w:rPr>
          <w:color w:val="000000" w:themeColor="text1"/>
        </w:rPr>
        <w:t>Specjalista – psycholog  zobowiązany jest do bieżącego dokumentowania czasu swojej pracy w karcie czasu pracy</w:t>
      </w:r>
    </w:p>
    <w:p w:rsidR="006C21B2" w:rsidRPr="00174BB5" w:rsidRDefault="00852542" w:rsidP="006C21B2">
      <w:pPr>
        <w:pStyle w:val="Akapitzlist"/>
        <w:spacing w:before="120" w:after="120"/>
        <w:ind w:firstLine="0"/>
        <w:rPr>
          <w:color w:val="000000" w:themeColor="text1"/>
        </w:rPr>
      </w:pPr>
      <w:r w:rsidRPr="00174BB5">
        <w:rPr>
          <w:color w:val="000000" w:themeColor="text1"/>
        </w:rPr>
        <w:t xml:space="preserve">Specjalista – psycholog  zobowiązany </w:t>
      </w:r>
      <w:r w:rsidR="006C21B2" w:rsidRPr="00174BB5">
        <w:rPr>
          <w:color w:val="000000" w:themeColor="text1"/>
        </w:rPr>
        <w:t xml:space="preserve">jest do bieżącego prowadzenia kart pacjentów zawierających wyniki diagnozy oraz wpisy ze spotkań terapeutycznych. </w:t>
      </w:r>
    </w:p>
    <w:p w:rsidR="006C21B2" w:rsidRPr="00174BB5" w:rsidRDefault="006C21B2" w:rsidP="006C21B2">
      <w:pPr>
        <w:pStyle w:val="Akapitzlist"/>
        <w:spacing w:before="120" w:after="120"/>
        <w:ind w:firstLine="0"/>
        <w:rPr>
          <w:color w:val="000000" w:themeColor="text1"/>
        </w:rPr>
      </w:pPr>
      <w:r w:rsidRPr="00174BB5">
        <w:rPr>
          <w:color w:val="000000" w:themeColor="text1"/>
        </w:rPr>
        <w:t xml:space="preserve">Specjalista – </w:t>
      </w:r>
      <w:r w:rsidR="005F3606" w:rsidRPr="00174BB5">
        <w:rPr>
          <w:color w:val="000000" w:themeColor="text1"/>
        </w:rPr>
        <w:t xml:space="preserve">psycholog </w:t>
      </w:r>
      <w:r w:rsidRPr="00174BB5">
        <w:rPr>
          <w:color w:val="000000" w:themeColor="text1"/>
        </w:rPr>
        <w:t>zobowiązany jest do posiadania własnego zestawu niezbędnych narzędzi diagnostycznych/terapeutycznych adresowanych do osób dorosłych, a zamawiający zapewnia dostęp do komputera z drukarką oraz zabezpiecza potrzebne materiały biurowe.</w:t>
      </w:r>
    </w:p>
    <w:p w:rsidR="00FE715A" w:rsidRPr="00174BB5" w:rsidRDefault="00FE715A" w:rsidP="006C21B2">
      <w:pPr>
        <w:pStyle w:val="Akapitzlist"/>
        <w:spacing w:before="120" w:after="120"/>
        <w:ind w:firstLine="0"/>
        <w:rPr>
          <w:color w:val="000000" w:themeColor="text1"/>
        </w:rPr>
      </w:pPr>
    </w:p>
    <w:p w:rsidR="007A5B4C" w:rsidRDefault="005E5208" w:rsidP="007A5B4C">
      <w:pPr>
        <w:tabs>
          <w:tab w:val="left" w:leader="dot" w:pos="5456"/>
        </w:tabs>
        <w:spacing w:after="0" w:line="240" w:lineRule="auto"/>
        <w:ind w:left="496"/>
        <w:rPr>
          <w:rFonts w:ascii="Times New Roman" w:hAnsi="Times New Roman" w:cs="Times New Roman"/>
          <w:b/>
          <w:sz w:val="24"/>
          <w:szCs w:val="24"/>
        </w:rPr>
      </w:pPr>
      <w:r w:rsidRPr="003B051D">
        <w:rPr>
          <w:rFonts w:ascii="Times New Roman" w:hAnsi="Times New Roman" w:cs="Times New Roman"/>
          <w:b/>
          <w:sz w:val="24"/>
          <w:szCs w:val="24"/>
        </w:rPr>
        <w:t>KOD</w:t>
      </w:r>
      <w:r w:rsidRPr="003B05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7355">
        <w:rPr>
          <w:rFonts w:ascii="Times New Roman" w:hAnsi="Times New Roman" w:cs="Times New Roman"/>
          <w:b/>
          <w:sz w:val="24"/>
          <w:szCs w:val="24"/>
        </w:rPr>
        <w:t>CPV</w:t>
      </w:r>
      <w:r w:rsidR="007A5B4C">
        <w:rPr>
          <w:rFonts w:ascii="Times New Roman" w:hAnsi="Times New Roman" w:cs="Times New Roman"/>
          <w:b/>
          <w:sz w:val="24"/>
          <w:szCs w:val="24"/>
        </w:rPr>
        <w:t>:</w:t>
      </w:r>
    </w:p>
    <w:p w:rsidR="007A5B4C" w:rsidRPr="00F76B76" w:rsidRDefault="001B03F7" w:rsidP="007A5B4C">
      <w:pPr>
        <w:tabs>
          <w:tab w:val="left" w:leader="dot" w:pos="5456"/>
        </w:tabs>
        <w:spacing w:after="0" w:line="240" w:lineRule="auto"/>
        <w:ind w:left="496"/>
        <w:rPr>
          <w:rFonts w:ascii="Times New Roman" w:hAnsi="Times New Roman" w:cs="Times New Roman"/>
          <w:b/>
          <w:sz w:val="24"/>
          <w:szCs w:val="24"/>
        </w:rPr>
      </w:pPr>
      <w:r w:rsidRPr="00F76B76">
        <w:rPr>
          <w:rFonts w:ascii="Times New Roman" w:hAnsi="Times New Roman" w:cs="Times New Roman"/>
          <w:b/>
          <w:sz w:val="24"/>
          <w:szCs w:val="24"/>
        </w:rPr>
        <w:t>85121270-6 - Usługi psychiatryczne lub psychologiczne</w:t>
      </w:r>
    </w:p>
    <w:p w:rsidR="001B03F7" w:rsidRPr="007A5B4C" w:rsidRDefault="001B03F7" w:rsidP="007A5B4C">
      <w:pPr>
        <w:tabs>
          <w:tab w:val="left" w:leader="dot" w:pos="5456"/>
        </w:tabs>
        <w:spacing w:after="0" w:line="240" w:lineRule="auto"/>
        <w:ind w:left="49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5208" w:rsidRPr="003B051D" w:rsidRDefault="005E5208" w:rsidP="00464AA7">
      <w:pPr>
        <w:pStyle w:val="Akapitzlist"/>
        <w:numPr>
          <w:ilvl w:val="0"/>
          <w:numId w:val="5"/>
        </w:numPr>
        <w:tabs>
          <w:tab w:val="left" w:pos="480"/>
        </w:tabs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>OPIS SPOSOBU OBLICZANIA CENY</w:t>
      </w:r>
      <w:r w:rsidRPr="003B051D">
        <w:rPr>
          <w:b/>
          <w:spacing w:val="-2"/>
          <w:sz w:val="24"/>
          <w:szCs w:val="24"/>
        </w:rPr>
        <w:t xml:space="preserve"> </w:t>
      </w:r>
      <w:r w:rsidRPr="003B051D">
        <w:rPr>
          <w:b/>
          <w:sz w:val="24"/>
          <w:szCs w:val="24"/>
        </w:rPr>
        <w:t>OFERTY:</w:t>
      </w:r>
    </w:p>
    <w:p w:rsidR="005E5208" w:rsidRPr="00464AA7" w:rsidRDefault="00607EF6" w:rsidP="00464AA7">
      <w:pPr>
        <w:spacing w:after="0" w:line="240" w:lineRule="auto"/>
        <w:ind w:left="479"/>
        <w:rPr>
          <w:rFonts w:ascii="Times New Roman" w:hAnsi="Times New Roman" w:cs="Times New Roman"/>
          <w:sz w:val="24"/>
          <w:szCs w:val="24"/>
        </w:rPr>
      </w:pPr>
      <w:r w:rsidRPr="00464AA7">
        <w:rPr>
          <w:rFonts w:ascii="Times New Roman" w:hAnsi="Times New Roman" w:cs="Times New Roman"/>
          <w:sz w:val="24"/>
          <w:szCs w:val="24"/>
        </w:rPr>
        <w:t>najniższa cena 100%</w:t>
      </w:r>
    </w:p>
    <w:p w:rsidR="005E5208" w:rsidRPr="003B051D" w:rsidRDefault="005E5208" w:rsidP="00464AA7">
      <w:pPr>
        <w:pStyle w:val="Akapitzlist"/>
        <w:numPr>
          <w:ilvl w:val="0"/>
          <w:numId w:val="5"/>
        </w:numPr>
        <w:tabs>
          <w:tab w:val="left" w:pos="480"/>
        </w:tabs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>OFERTY CZĘŚCIOWE, OFERTY</w:t>
      </w:r>
      <w:r w:rsidRPr="003B051D">
        <w:rPr>
          <w:b/>
          <w:spacing w:val="-3"/>
          <w:sz w:val="24"/>
          <w:szCs w:val="24"/>
        </w:rPr>
        <w:t xml:space="preserve"> </w:t>
      </w:r>
      <w:r w:rsidRPr="003B051D">
        <w:rPr>
          <w:b/>
          <w:sz w:val="24"/>
          <w:szCs w:val="24"/>
        </w:rPr>
        <w:t>WARIANTOWE:</w:t>
      </w:r>
    </w:p>
    <w:p w:rsidR="005E5208" w:rsidRPr="00F74DB4" w:rsidRDefault="00607EF6" w:rsidP="00464AA7">
      <w:pPr>
        <w:spacing w:after="0" w:line="240" w:lineRule="auto"/>
        <w:ind w:left="4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DB4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</w:p>
    <w:p w:rsidR="005E5208" w:rsidRPr="003B051D" w:rsidRDefault="005E5208" w:rsidP="00464AA7">
      <w:pPr>
        <w:pStyle w:val="Akapitzlist"/>
        <w:numPr>
          <w:ilvl w:val="0"/>
          <w:numId w:val="5"/>
        </w:numPr>
        <w:tabs>
          <w:tab w:val="left" w:pos="480"/>
        </w:tabs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 xml:space="preserve">TERMIN I MIEJSCE </w:t>
      </w:r>
      <w:r w:rsidR="00B670D1">
        <w:rPr>
          <w:b/>
          <w:sz w:val="24"/>
          <w:szCs w:val="24"/>
        </w:rPr>
        <w:t>REALIZACJI UMOWY</w:t>
      </w:r>
      <w:r w:rsidRPr="003B051D">
        <w:rPr>
          <w:b/>
          <w:sz w:val="24"/>
          <w:szCs w:val="24"/>
        </w:rPr>
        <w:t>:</w:t>
      </w:r>
    </w:p>
    <w:p w:rsidR="00A22466" w:rsidRDefault="00A22466" w:rsidP="00464AA7">
      <w:pPr>
        <w:pStyle w:val="Akapitzlist"/>
        <w:tabs>
          <w:tab w:val="left" w:pos="480"/>
        </w:tabs>
        <w:ind w:firstLine="0"/>
        <w:jc w:val="left"/>
        <w:rPr>
          <w:sz w:val="24"/>
          <w:szCs w:val="24"/>
        </w:rPr>
      </w:pPr>
    </w:p>
    <w:p w:rsidR="00702754" w:rsidRDefault="003B4FEE" w:rsidP="00464AA7">
      <w:pPr>
        <w:pStyle w:val="Akapitzlist"/>
        <w:tabs>
          <w:tab w:val="left" w:pos="480"/>
        </w:tabs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607EF6" w:rsidRPr="003B4FEE">
        <w:rPr>
          <w:b/>
          <w:sz w:val="24"/>
          <w:szCs w:val="24"/>
        </w:rPr>
        <w:t>ermin realizacji</w:t>
      </w:r>
      <w:r w:rsidR="00607EF6" w:rsidRPr="00464AA7">
        <w:rPr>
          <w:sz w:val="24"/>
          <w:szCs w:val="24"/>
        </w:rPr>
        <w:t xml:space="preserve"> 22 m-ce, tj.</w:t>
      </w:r>
      <w:r w:rsidR="00702754">
        <w:rPr>
          <w:sz w:val="24"/>
          <w:szCs w:val="24"/>
        </w:rPr>
        <w:t>:</w:t>
      </w:r>
      <w:r w:rsidR="00607EF6" w:rsidRPr="00464AA7">
        <w:rPr>
          <w:sz w:val="24"/>
          <w:szCs w:val="24"/>
        </w:rPr>
        <w:t xml:space="preserve"> </w:t>
      </w:r>
    </w:p>
    <w:p w:rsidR="00702754" w:rsidRDefault="00702754" w:rsidP="00702754">
      <w:pPr>
        <w:pStyle w:val="Akapitzlist"/>
        <w:numPr>
          <w:ilvl w:val="0"/>
          <w:numId w:val="6"/>
        </w:numPr>
        <w:tabs>
          <w:tab w:val="left" w:pos="480"/>
        </w:tabs>
        <w:jc w:val="left"/>
        <w:rPr>
          <w:sz w:val="24"/>
          <w:szCs w:val="24"/>
        </w:rPr>
      </w:pPr>
      <w:r>
        <w:rPr>
          <w:sz w:val="24"/>
          <w:szCs w:val="24"/>
        </w:rPr>
        <w:t>marzec-czerwiec</w:t>
      </w:r>
      <w:r w:rsidR="00607EF6" w:rsidRPr="00464AA7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październik-grudzień </w:t>
      </w:r>
      <w:r w:rsidR="00607EF6" w:rsidRPr="00464AA7">
        <w:rPr>
          <w:sz w:val="24"/>
          <w:szCs w:val="24"/>
        </w:rPr>
        <w:t xml:space="preserve">2021; </w:t>
      </w:r>
    </w:p>
    <w:p w:rsidR="00702754" w:rsidRDefault="00702754" w:rsidP="00702754">
      <w:pPr>
        <w:pStyle w:val="Akapitzlist"/>
        <w:numPr>
          <w:ilvl w:val="0"/>
          <w:numId w:val="6"/>
        </w:numPr>
        <w:tabs>
          <w:tab w:val="left" w:pos="480"/>
        </w:tabs>
        <w:jc w:val="left"/>
        <w:rPr>
          <w:sz w:val="24"/>
          <w:szCs w:val="24"/>
        </w:rPr>
      </w:pPr>
      <w:r>
        <w:rPr>
          <w:sz w:val="24"/>
          <w:szCs w:val="24"/>
        </w:rPr>
        <w:t>styczeń-czerwiec</w:t>
      </w:r>
      <w:r w:rsidRPr="00464AA7">
        <w:rPr>
          <w:sz w:val="24"/>
          <w:szCs w:val="24"/>
        </w:rPr>
        <w:t xml:space="preserve"> i </w:t>
      </w:r>
      <w:r>
        <w:rPr>
          <w:sz w:val="24"/>
          <w:szCs w:val="24"/>
        </w:rPr>
        <w:t>październik-grudzień 2022</w:t>
      </w:r>
      <w:r w:rsidR="00607EF6" w:rsidRPr="00464AA7">
        <w:rPr>
          <w:sz w:val="24"/>
          <w:szCs w:val="24"/>
        </w:rPr>
        <w:t xml:space="preserve">; </w:t>
      </w:r>
    </w:p>
    <w:p w:rsidR="00607EF6" w:rsidRDefault="00702754" w:rsidP="00702754">
      <w:pPr>
        <w:pStyle w:val="Akapitzlist"/>
        <w:numPr>
          <w:ilvl w:val="0"/>
          <w:numId w:val="6"/>
        </w:numPr>
        <w:tabs>
          <w:tab w:val="left" w:pos="480"/>
        </w:tabs>
        <w:jc w:val="left"/>
        <w:rPr>
          <w:sz w:val="24"/>
          <w:szCs w:val="24"/>
        </w:rPr>
      </w:pPr>
      <w:r>
        <w:rPr>
          <w:sz w:val="24"/>
          <w:szCs w:val="24"/>
        </w:rPr>
        <w:t>styczeń-czerwiec 2023r.</w:t>
      </w:r>
    </w:p>
    <w:p w:rsidR="00CA0F49" w:rsidRPr="00464AA7" w:rsidRDefault="00CA0F49" w:rsidP="00CA0F49">
      <w:pPr>
        <w:pStyle w:val="Akapitzlist"/>
        <w:tabs>
          <w:tab w:val="left" w:pos="480"/>
        </w:tabs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w liczbie 24 godzin w każdym ze wskazanych miesięcy.</w:t>
      </w:r>
    </w:p>
    <w:p w:rsidR="00702754" w:rsidRDefault="00702754" w:rsidP="00464AA7">
      <w:pPr>
        <w:pStyle w:val="Akapitzlist"/>
        <w:tabs>
          <w:tab w:val="left" w:pos="480"/>
        </w:tabs>
        <w:ind w:firstLine="0"/>
        <w:rPr>
          <w:sz w:val="24"/>
          <w:szCs w:val="24"/>
        </w:rPr>
      </w:pPr>
    </w:p>
    <w:p w:rsidR="00607EF6" w:rsidRDefault="007A5B4C" w:rsidP="00464AA7">
      <w:pPr>
        <w:pStyle w:val="Akapitzlist"/>
        <w:tabs>
          <w:tab w:val="left" w:pos="480"/>
        </w:tabs>
        <w:ind w:firstLine="0"/>
        <w:rPr>
          <w:sz w:val="24"/>
          <w:szCs w:val="24"/>
        </w:rPr>
      </w:pPr>
      <w:r w:rsidRPr="00702754">
        <w:rPr>
          <w:b/>
          <w:sz w:val="24"/>
          <w:szCs w:val="24"/>
        </w:rPr>
        <w:t>Miejsce</w:t>
      </w:r>
      <w:r w:rsidR="00702754" w:rsidRPr="0070275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07EF6" w:rsidRPr="00464AA7">
        <w:rPr>
          <w:sz w:val="24"/>
          <w:szCs w:val="24"/>
        </w:rPr>
        <w:t>Uniwersytet Technologiczno-Humanistyczny im. K. Pułaskiego w Radomiu,</w:t>
      </w:r>
      <w:r w:rsidR="00702754">
        <w:rPr>
          <w:sz w:val="24"/>
          <w:szCs w:val="24"/>
        </w:rPr>
        <w:t xml:space="preserve"> Biuro Osób Niepełnosprawnych, </w:t>
      </w:r>
      <w:r w:rsidR="00607EF6" w:rsidRPr="00464AA7">
        <w:rPr>
          <w:sz w:val="24"/>
          <w:szCs w:val="24"/>
        </w:rPr>
        <w:t xml:space="preserve"> 26-600 Radom ul. Malczewskiego 29 </w:t>
      </w:r>
    </w:p>
    <w:p w:rsidR="00702754" w:rsidRDefault="00702754" w:rsidP="00464AA7">
      <w:pPr>
        <w:pStyle w:val="Akapitzlist"/>
        <w:tabs>
          <w:tab w:val="left" w:pos="480"/>
        </w:tabs>
        <w:ind w:firstLine="0"/>
        <w:rPr>
          <w:sz w:val="24"/>
          <w:szCs w:val="24"/>
        </w:rPr>
      </w:pPr>
      <w:r w:rsidRPr="00702754">
        <w:rPr>
          <w:b/>
          <w:sz w:val="24"/>
          <w:szCs w:val="24"/>
        </w:rPr>
        <w:t>Uwaga:</w:t>
      </w:r>
      <w:r w:rsidRPr="00702754">
        <w:rPr>
          <w:sz w:val="24"/>
          <w:szCs w:val="24"/>
        </w:rPr>
        <w:t xml:space="preserve"> w okresie pandemii Covid-19, dopuszcza się możliwość świadczenia usług zdalnie.</w:t>
      </w:r>
    </w:p>
    <w:p w:rsidR="00A22466" w:rsidRPr="00464AA7" w:rsidRDefault="00A22466" w:rsidP="00464AA7">
      <w:pPr>
        <w:pStyle w:val="Akapitzlist"/>
        <w:tabs>
          <w:tab w:val="left" w:pos="480"/>
        </w:tabs>
        <w:ind w:firstLine="0"/>
        <w:rPr>
          <w:sz w:val="24"/>
          <w:szCs w:val="24"/>
        </w:rPr>
      </w:pPr>
    </w:p>
    <w:p w:rsidR="005E5208" w:rsidRPr="003B051D" w:rsidRDefault="005E5208" w:rsidP="00464AA7">
      <w:pPr>
        <w:pStyle w:val="Akapitzlist"/>
        <w:numPr>
          <w:ilvl w:val="0"/>
          <w:numId w:val="5"/>
        </w:numPr>
        <w:tabs>
          <w:tab w:val="left" w:pos="480"/>
        </w:tabs>
        <w:ind w:right="1897"/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>WARUNKI UDZIAŁU W POSTĘPOWANIU ORAZ OPIS SPOSOBU DOKONYWANIA OCENY SPEŁNIENIA TYCH</w:t>
      </w:r>
      <w:r w:rsidRPr="003B051D">
        <w:rPr>
          <w:b/>
          <w:spacing w:val="-9"/>
          <w:sz w:val="24"/>
          <w:szCs w:val="24"/>
        </w:rPr>
        <w:t xml:space="preserve"> </w:t>
      </w:r>
      <w:r w:rsidRPr="003B051D">
        <w:rPr>
          <w:b/>
          <w:sz w:val="24"/>
          <w:szCs w:val="24"/>
        </w:rPr>
        <w:t>WARUNKÓW:</w:t>
      </w:r>
    </w:p>
    <w:p w:rsidR="009A2BE0" w:rsidRPr="009A2BE0" w:rsidRDefault="00F4490F" w:rsidP="009A2BE0">
      <w:pPr>
        <w:pStyle w:val="Akapitzlist"/>
        <w:numPr>
          <w:ilvl w:val="0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>
        <w:rPr>
          <w:sz w:val="24"/>
          <w:szCs w:val="24"/>
        </w:rPr>
        <w:t xml:space="preserve">Wykształcenie: </w:t>
      </w:r>
      <w:r w:rsidR="00E57E3E">
        <w:rPr>
          <w:sz w:val="24"/>
          <w:szCs w:val="24"/>
        </w:rPr>
        <w:t xml:space="preserve">psychologia </w:t>
      </w:r>
      <w:r>
        <w:rPr>
          <w:sz w:val="24"/>
          <w:szCs w:val="24"/>
        </w:rPr>
        <w:t xml:space="preserve">- </w:t>
      </w:r>
      <w:r w:rsidR="009A2BE0" w:rsidRPr="009A2BE0">
        <w:rPr>
          <w:sz w:val="24"/>
          <w:szCs w:val="24"/>
        </w:rPr>
        <w:t xml:space="preserve">studia </w:t>
      </w:r>
      <w:r>
        <w:rPr>
          <w:sz w:val="24"/>
          <w:szCs w:val="24"/>
        </w:rPr>
        <w:t>wyższe</w:t>
      </w:r>
    </w:p>
    <w:p w:rsidR="009A2BE0" w:rsidRDefault="009A2BE0" w:rsidP="009A2BE0">
      <w:pPr>
        <w:pStyle w:val="Akapitzlist"/>
        <w:numPr>
          <w:ilvl w:val="0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9A2BE0">
        <w:rPr>
          <w:sz w:val="24"/>
          <w:szCs w:val="24"/>
        </w:rPr>
        <w:t xml:space="preserve">staż pracy w zawodzie </w:t>
      </w:r>
      <w:r w:rsidR="00F4490F">
        <w:rPr>
          <w:sz w:val="24"/>
          <w:szCs w:val="24"/>
        </w:rPr>
        <w:t xml:space="preserve">psychologa </w:t>
      </w:r>
      <w:r w:rsidRPr="009A2BE0">
        <w:rPr>
          <w:sz w:val="24"/>
          <w:szCs w:val="24"/>
        </w:rPr>
        <w:t xml:space="preserve">– minimum </w:t>
      </w:r>
      <w:r w:rsidR="001B03F7">
        <w:rPr>
          <w:sz w:val="24"/>
          <w:szCs w:val="24"/>
        </w:rPr>
        <w:t>3</w:t>
      </w:r>
      <w:r w:rsidRPr="009A2BE0">
        <w:rPr>
          <w:sz w:val="24"/>
          <w:szCs w:val="24"/>
        </w:rPr>
        <w:t xml:space="preserve"> lata, </w:t>
      </w:r>
    </w:p>
    <w:p w:rsidR="009A2BE0" w:rsidRPr="009A2BE0" w:rsidRDefault="009A2BE0" w:rsidP="009A2BE0">
      <w:pPr>
        <w:pStyle w:val="Akapitzlist"/>
        <w:numPr>
          <w:ilvl w:val="0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9A2BE0">
        <w:rPr>
          <w:sz w:val="24"/>
          <w:szCs w:val="24"/>
        </w:rPr>
        <w:t xml:space="preserve">weryfikacja na podstawie: dyplomu ukończenia studiów oraz: zaświadczenia pracodawcy o zatrudnieniu lub umowy o pracę; świadectwa pracy, lub oświadczenia o prowadzeniu działalności + wpis do rejestru działalności gospodarczej.  </w:t>
      </w:r>
    </w:p>
    <w:p w:rsidR="00DD0CCF" w:rsidRDefault="00DD0CCF" w:rsidP="00DD0CCF">
      <w:pPr>
        <w:pStyle w:val="Akapitzlist"/>
        <w:tabs>
          <w:tab w:val="left" w:pos="480"/>
        </w:tabs>
        <w:ind w:left="1199" w:right="1897" w:firstLine="0"/>
        <w:rPr>
          <w:sz w:val="24"/>
          <w:szCs w:val="24"/>
        </w:rPr>
      </w:pPr>
    </w:p>
    <w:p w:rsidR="00DD0CCF" w:rsidRDefault="00DD0CCF" w:rsidP="00DD0CCF">
      <w:pPr>
        <w:pStyle w:val="Akapitzlist"/>
        <w:numPr>
          <w:ilvl w:val="0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DD0CCF">
        <w:rPr>
          <w:sz w:val="24"/>
          <w:szCs w:val="24"/>
        </w:rPr>
        <w:lastRenderedPageBreak/>
        <w:t xml:space="preserve">Z udziału w postępowaniu wykluczone są podmioty powiązane osobowo i kapitałowo z zamawiającym. </w:t>
      </w:r>
    </w:p>
    <w:p w:rsidR="00DD0CCF" w:rsidRPr="00DD0CCF" w:rsidRDefault="00DD0CCF" w:rsidP="00DD0CCF">
      <w:pPr>
        <w:pStyle w:val="Akapitzlist"/>
        <w:numPr>
          <w:ilvl w:val="0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DD0CCF">
        <w:rPr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DD0CCF" w:rsidRPr="00DD0CCF" w:rsidRDefault="00DD0CCF" w:rsidP="00DD0CCF">
      <w:pPr>
        <w:pStyle w:val="Akapitzlist"/>
        <w:numPr>
          <w:ilvl w:val="1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DD0CCF">
        <w:rPr>
          <w:sz w:val="24"/>
          <w:szCs w:val="24"/>
        </w:rPr>
        <w:t>uczestniczeniu w spółce jako wspólnik spółki cywilnej lub spółki osobowej,</w:t>
      </w:r>
    </w:p>
    <w:p w:rsidR="00DD0CCF" w:rsidRPr="00DD0CCF" w:rsidRDefault="00DD0CCF" w:rsidP="00DD0CCF">
      <w:pPr>
        <w:pStyle w:val="Akapitzlist"/>
        <w:numPr>
          <w:ilvl w:val="1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DD0CCF">
        <w:rPr>
          <w:sz w:val="24"/>
          <w:szCs w:val="24"/>
        </w:rPr>
        <w:t>posiadaniu co najmniej 10% udziałów lub akcji,</w:t>
      </w:r>
    </w:p>
    <w:p w:rsidR="00DD0CCF" w:rsidRPr="00DD0CCF" w:rsidRDefault="00DD0CCF" w:rsidP="00DD0CCF">
      <w:pPr>
        <w:pStyle w:val="Akapitzlist"/>
        <w:numPr>
          <w:ilvl w:val="1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DD0CCF">
        <w:rPr>
          <w:sz w:val="24"/>
          <w:szCs w:val="24"/>
        </w:rPr>
        <w:t>pełnieniu funkcji członka organu nadzorczego lub zarządzającego, prokurenta, pełnomocnika,</w:t>
      </w:r>
    </w:p>
    <w:p w:rsidR="00DD0CCF" w:rsidRDefault="00DD0CCF" w:rsidP="00DD0CCF">
      <w:pPr>
        <w:pStyle w:val="Akapitzlist"/>
        <w:numPr>
          <w:ilvl w:val="1"/>
          <w:numId w:val="7"/>
        </w:numPr>
        <w:tabs>
          <w:tab w:val="left" w:pos="480"/>
        </w:tabs>
        <w:ind w:right="1897"/>
        <w:rPr>
          <w:sz w:val="24"/>
          <w:szCs w:val="24"/>
        </w:rPr>
      </w:pPr>
      <w:r w:rsidRPr="00DD0CCF">
        <w:rPr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D0CCF" w:rsidRDefault="00DD0CCF" w:rsidP="00464AA7">
      <w:pPr>
        <w:pStyle w:val="Akapitzlist"/>
        <w:tabs>
          <w:tab w:val="left" w:pos="480"/>
        </w:tabs>
        <w:ind w:right="1897" w:firstLine="0"/>
        <w:rPr>
          <w:sz w:val="24"/>
          <w:szCs w:val="24"/>
        </w:rPr>
      </w:pPr>
    </w:p>
    <w:p w:rsidR="00DD0CCF" w:rsidRPr="00464AA7" w:rsidRDefault="00DD0CCF" w:rsidP="00464AA7">
      <w:pPr>
        <w:pStyle w:val="Akapitzlist"/>
        <w:tabs>
          <w:tab w:val="left" w:pos="480"/>
        </w:tabs>
        <w:ind w:right="1897" w:firstLine="0"/>
        <w:rPr>
          <w:sz w:val="24"/>
          <w:szCs w:val="24"/>
        </w:rPr>
      </w:pPr>
    </w:p>
    <w:p w:rsidR="005E5208" w:rsidRPr="003B051D" w:rsidRDefault="005E5208" w:rsidP="00464AA7">
      <w:pPr>
        <w:pStyle w:val="Akapitzlist"/>
        <w:numPr>
          <w:ilvl w:val="0"/>
          <w:numId w:val="5"/>
        </w:numPr>
        <w:tabs>
          <w:tab w:val="left" w:pos="480"/>
        </w:tabs>
        <w:ind w:right="378"/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>OPIS KRYTERIÓW, KTÓRYMI ZAMAWIAJĄCY BĘDZIE SIĘ KIEROWAŁ PRZY WYBORZE OFERTY, WRAZ Z PODANIEM ZNACZENIA TYCH KRYTERIÓW I SPOSOBU OCENY</w:t>
      </w:r>
      <w:r w:rsidRPr="003B051D">
        <w:rPr>
          <w:b/>
          <w:spacing w:val="-5"/>
          <w:sz w:val="24"/>
          <w:szCs w:val="24"/>
        </w:rPr>
        <w:t xml:space="preserve"> </w:t>
      </w:r>
      <w:r w:rsidRPr="003B051D">
        <w:rPr>
          <w:b/>
          <w:sz w:val="24"/>
          <w:szCs w:val="24"/>
        </w:rPr>
        <w:t>OFERT:</w:t>
      </w:r>
      <w:r w:rsidR="003B051D">
        <w:rPr>
          <w:b/>
          <w:sz w:val="24"/>
          <w:szCs w:val="24"/>
        </w:rPr>
        <w:t xml:space="preserve">  </w:t>
      </w:r>
      <w:r w:rsidR="003B051D" w:rsidRPr="00464AA7">
        <w:rPr>
          <w:sz w:val="24"/>
          <w:szCs w:val="24"/>
        </w:rPr>
        <w:t>cena 100%</w:t>
      </w:r>
    </w:p>
    <w:p w:rsidR="005E5208" w:rsidRPr="003B051D" w:rsidRDefault="005E5208" w:rsidP="0046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9D5" w:rsidRDefault="003749D5" w:rsidP="003749D5">
      <w:pPr>
        <w:pStyle w:val="Tekstpodstawowy"/>
        <w:ind w:left="479"/>
      </w:pPr>
      <w:r w:rsidRPr="003B051D">
        <w:t>Zamawiający będzie oceniał oferty według następując</w:t>
      </w:r>
      <w:r>
        <w:t>ego</w:t>
      </w:r>
      <w:r w:rsidRPr="003B051D">
        <w:t xml:space="preserve"> kryteri</w:t>
      </w:r>
      <w:r>
        <w:t>um</w:t>
      </w:r>
      <w:r w:rsidRPr="003B051D">
        <w:t>:</w:t>
      </w:r>
    </w:p>
    <w:p w:rsidR="001129B6" w:rsidRDefault="001129B6" w:rsidP="00464AA7">
      <w:pPr>
        <w:pStyle w:val="Tekstpodstawowy"/>
        <w:ind w:left="479"/>
      </w:pPr>
    </w:p>
    <w:p w:rsidR="001129B6" w:rsidRDefault="001129B6" w:rsidP="001129B6">
      <w:pPr>
        <w:pStyle w:val="Nagwek11"/>
        <w:tabs>
          <w:tab w:val="left" w:pos="740"/>
          <w:tab w:val="left" w:leader="dot" w:pos="5851"/>
        </w:tabs>
      </w:pPr>
    </w:p>
    <w:tbl>
      <w:tblPr>
        <w:tblStyle w:val="Tabela-Siatka"/>
        <w:tblW w:w="0" w:type="auto"/>
        <w:tblInd w:w="479" w:type="dxa"/>
        <w:tblLook w:val="04A0" w:firstRow="1" w:lastRow="0" w:firstColumn="1" w:lastColumn="0" w:noHBand="0" w:noVBand="1"/>
      </w:tblPr>
      <w:tblGrid>
        <w:gridCol w:w="4707"/>
        <w:gridCol w:w="4680"/>
      </w:tblGrid>
      <w:tr w:rsidR="001129B6" w:rsidTr="001129B6">
        <w:tc>
          <w:tcPr>
            <w:tcW w:w="4895" w:type="dxa"/>
          </w:tcPr>
          <w:p w:rsidR="001129B6" w:rsidRDefault="001129B6" w:rsidP="001129B6">
            <w:pPr>
              <w:pStyle w:val="Nagwek11"/>
              <w:tabs>
                <w:tab w:val="left" w:pos="740"/>
                <w:tab w:val="left" w:leader="dot" w:pos="5851"/>
              </w:tabs>
              <w:ind w:left="0"/>
              <w:jc w:val="center"/>
            </w:pPr>
            <w:r>
              <w:t>Kryterium</w:t>
            </w:r>
          </w:p>
        </w:tc>
        <w:tc>
          <w:tcPr>
            <w:tcW w:w="4895" w:type="dxa"/>
          </w:tcPr>
          <w:p w:rsidR="001129B6" w:rsidRDefault="001129B6" w:rsidP="001129B6">
            <w:pPr>
              <w:pStyle w:val="Nagwek11"/>
              <w:tabs>
                <w:tab w:val="left" w:pos="740"/>
                <w:tab w:val="left" w:leader="dot" w:pos="5851"/>
              </w:tabs>
              <w:ind w:left="0"/>
              <w:jc w:val="center"/>
            </w:pPr>
            <w:r>
              <w:t>Waga</w:t>
            </w:r>
          </w:p>
        </w:tc>
      </w:tr>
      <w:tr w:rsidR="001129B6" w:rsidTr="001129B6">
        <w:tc>
          <w:tcPr>
            <w:tcW w:w="4895" w:type="dxa"/>
          </w:tcPr>
          <w:p w:rsidR="001129B6" w:rsidRPr="001129B6" w:rsidRDefault="001129B6" w:rsidP="001129B6">
            <w:pPr>
              <w:pStyle w:val="Nagwek11"/>
              <w:tabs>
                <w:tab w:val="left" w:pos="740"/>
                <w:tab w:val="left" w:leader="dot" w:pos="5851"/>
              </w:tabs>
              <w:ind w:left="0"/>
              <w:rPr>
                <w:b w:val="0"/>
              </w:rPr>
            </w:pPr>
            <w:r w:rsidRPr="001129B6">
              <w:rPr>
                <w:b w:val="0"/>
              </w:rPr>
              <w:t>Cena brutto za godzinę (60 min)</w:t>
            </w:r>
          </w:p>
        </w:tc>
        <w:tc>
          <w:tcPr>
            <w:tcW w:w="4895" w:type="dxa"/>
          </w:tcPr>
          <w:p w:rsidR="001129B6" w:rsidRPr="001129B6" w:rsidRDefault="001129B6" w:rsidP="001129B6">
            <w:pPr>
              <w:pStyle w:val="Nagwek11"/>
              <w:tabs>
                <w:tab w:val="left" w:pos="740"/>
                <w:tab w:val="left" w:leader="dot" w:pos="5851"/>
              </w:tabs>
              <w:ind w:left="0"/>
              <w:rPr>
                <w:b w:val="0"/>
              </w:rPr>
            </w:pPr>
            <w:r w:rsidRPr="001129B6">
              <w:rPr>
                <w:b w:val="0"/>
              </w:rPr>
              <w:t>100%</w:t>
            </w:r>
          </w:p>
        </w:tc>
      </w:tr>
    </w:tbl>
    <w:p w:rsidR="001129B6" w:rsidRPr="003B051D" w:rsidRDefault="001129B6" w:rsidP="001129B6">
      <w:pPr>
        <w:pStyle w:val="Nagwek11"/>
        <w:tabs>
          <w:tab w:val="left" w:pos="740"/>
          <w:tab w:val="left" w:leader="dot" w:pos="5851"/>
        </w:tabs>
      </w:pPr>
    </w:p>
    <w:p w:rsidR="005E5208" w:rsidRPr="003B051D" w:rsidRDefault="005E5208" w:rsidP="00464AA7">
      <w:pPr>
        <w:pStyle w:val="Tekstpodstawowy"/>
        <w:ind w:left="762"/>
      </w:pPr>
      <w:r w:rsidRPr="003B051D">
        <w:t>Cena oferty:</w:t>
      </w:r>
    </w:p>
    <w:p w:rsidR="005E5208" w:rsidRPr="003B051D" w:rsidRDefault="005E5208" w:rsidP="00464AA7">
      <w:pPr>
        <w:pStyle w:val="Tekstpodstawowy"/>
        <w:ind w:left="683" w:right="4473" w:firstLine="79"/>
      </w:pPr>
      <w:r w:rsidRPr="003B051D">
        <w:t xml:space="preserve">Liczba punktów = ( </w:t>
      </w:r>
      <w:proofErr w:type="spellStart"/>
      <w:r w:rsidRPr="003B051D">
        <w:t>Cmin</w:t>
      </w:r>
      <w:proofErr w:type="spellEnd"/>
      <w:r w:rsidRPr="003B051D">
        <w:t>/</w:t>
      </w:r>
      <w:proofErr w:type="spellStart"/>
      <w:r w:rsidRPr="003B051D">
        <w:t>Cof</w:t>
      </w:r>
      <w:proofErr w:type="spellEnd"/>
      <w:r w:rsidRPr="003B051D">
        <w:t xml:space="preserve"> ) x 100 x waga gdzie:</w:t>
      </w:r>
    </w:p>
    <w:p w:rsidR="005E5208" w:rsidRPr="003B051D" w:rsidRDefault="005E5208" w:rsidP="00464AA7">
      <w:pPr>
        <w:pStyle w:val="Akapitzlist"/>
        <w:numPr>
          <w:ilvl w:val="2"/>
          <w:numId w:val="5"/>
        </w:numPr>
        <w:tabs>
          <w:tab w:val="left" w:pos="902"/>
        </w:tabs>
        <w:jc w:val="left"/>
        <w:rPr>
          <w:sz w:val="24"/>
          <w:szCs w:val="24"/>
        </w:rPr>
      </w:pPr>
      <w:proofErr w:type="spellStart"/>
      <w:r w:rsidRPr="003B051D">
        <w:rPr>
          <w:sz w:val="24"/>
          <w:szCs w:val="24"/>
        </w:rPr>
        <w:t>Cmin</w:t>
      </w:r>
      <w:proofErr w:type="spellEnd"/>
      <w:r w:rsidRPr="003B051D">
        <w:rPr>
          <w:sz w:val="24"/>
          <w:szCs w:val="24"/>
        </w:rPr>
        <w:t xml:space="preserve"> - najniższa cena spośród wszystkich</w:t>
      </w:r>
      <w:r w:rsidRPr="003B051D">
        <w:rPr>
          <w:spacing w:val="-6"/>
          <w:sz w:val="24"/>
          <w:szCs w:val="24"/>
        </w:rPr>
        <w:t xml:space="preserve"> </w:t>
      </w:r>
      <w:r w:rsidRPr="003B051D">
        <w:rPr>
          <w:sz w:val="24"/>
          <w:szCs w:val="24"/>
        </w:rPr>
        <w:t>ofert</w:t>
      </w:r>
    </w:p>
    <w:p w:rsidR="005E5208" w:rsidRPr="003B051D" w:rsidRDefault="005E5208" w:rsidP="00464AA7">
      <w:pPr>
        <w:pStyle w:val="Akapitzlist"/>
        <w:numPr>
          <w:ilvl w:val="2"/>
          <w:numId w:val="5"/>
        </w:numPr>
        <w:tabs>
          <w:tab w:val="left" w:pos="902"/>
        </w:tabs>
        <w:jc w:val="left"/>
        <w:rPr>
          <w:sz w:val="24"/>
          <w:szCs w:val="24"/>
        </w:rPr>
      </w:pPr>
      <w:proofErr w:type="spellStart"/>
      <w:r w:rsidRPr="003B051D">
        <w:rPr>
          <w:sz w:val="24"/>
          <w:szCs w:val="24"/>
        </w:rPr>
        <w:t>Cof</w:t>
      </w:r>
      <w:proofErr w:type="spellEnd"/>
      <w:r w:rsidRPr="003B051D">
        <w:rPr>
          <w:sz w:val="24"/>
          <w:szCs w:val="24"/>
        </w:rPr>
        <w:t xml:space="preserve"> - cena podana w</w:t>
      </w:r>
      <w:r w:rsidRPr="003B051D">
        <w:rPr>
          <w:spacing w:val="-5"/>
          <w:sz w:val="24"/>
          <w:szCs w:val="24"/>
        </w:rPr>
        <w:t xml:space="preserve"> </w:t>
      </w:r>
      <w:r w:rsidRPr="003B051D">
        <w:rPr>
          <w:sz w:val="24"/>
          <w:szCs w:val="24"/>
        </w:rPr>
        <w:t>ofercie</w:t>
      </w:r>
    </w:p>
    <w:p w:rsidR="005E5208" w:rsidRPr="003B051D" w:rsidRDefault="005E5208" w:rsidP="00464AA7">
      <w:pPr>
        <w:pStyle w:val="Tekstpodstawowy"/>
        <w:rPr>
          <w:b/>
        </w:rPr>
      </w:pPr>
    </w:p>
    <w:p w:rsidR="003749D5" w:rsidRDefault="003749D5" w:rsidP="003749D5">
      <w:pPr>
        <w:pStyle w:val="Tekstpodstawowy"/>
        <w:ind w:left="196" w:right="378"/>
        <w:jc w:val="both"/>
      </w:pPr>
      <w:r w:rsidRPr="003B051D">
        <w:t xml:space="preserve">Zamawiający wybierze ofertę najkorzystniejszą, </w:t>
      </w:r>
      <w:r>
        <w:t>wg wskazanego kryterium</w:t>
      </w:r>
      <w:r w:rsidRPr="003B051D">
        <w:t>.</w:t>
      </w:r>
    </w:p>
    <w:p w:rsidR="00B66871" w:rsidRDefault="00B66871" w:rsidP="003749D5">
      <w:pPr>
        <w:pStyle w:val="Tekstpodstawowy"/>
        <w:ind w:left="196" w:right="378"/>
        <w:jc w:val="both"/>
      </w:pPr>
    </w:p>
    <w:p w:rsidR="00B66871" w:rsidRPr="001F097C" w:rsidRDefault="00B66871" w:rsidP="00B66871">
      <w:pPr>
        <w:pStyle w:val="Tekstpodstawowy"/>
      </w:pPr>
      <w:r w:rsidRPr="001F097C"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</w:t>
      </w:r>
    </w:p>
    <w:p w:rsidR="00B66871" w:rsidRPr="001F097C" w:rsidRDefault="00B66871" w:rsidP="00B66871">
      <w:pPr>
        <w:pStyle w:val="Tekstpodstawowy"/>
      </w:pPr>
      <w:r w:rsidRPr="001F097C">
        <w:t>W przypadku gdy cena całkowita oferty złożonej w terminie jest niższa o co najmniej 30% od:</w:t>
      </w:r>
    </w:p>
    <w:p w:rsidR="00B66871" w:rsidRPr="001F097C" w:rsidRDefault="00B66871" w:rsidP="00B66871">
      <w:pPr>
        <w:pStyle w:val="Tekstpodstawowy"/>
        <w:numPr>
          <w:ilvl w:val="0"/>
          <w:numId w:val="11"/>
        </w:numPr>
      </w:pPr>
      <w:r w:rsidRPr="001F097C">
        <w:t xml:space="preserve">wartości zamówienia powiększonej o należny podatek od towarów i usług, ustalonej przed wszczęciem postępowania lub średniej arytmetycznej cen wszystkich złożonych ofert </w:t>
      </w:r>
      <w:r w:rsidRPr="001F097C">
        <w:lastRenderedPageBreak/>
        <w:t>niepodlegających odrzuceniu na podstawie art. 226 przesłanki odrzucenia oferty ust. 1 pkt 1 i 10, zamawiający zwraca się o udzielenie wyjaśnień, o których mowa w ust. 1, chyba że rozbieżność wynika z okoliczności oczywistych, które nie wymagają wyjaśnienia;</w:t>
      </w:r>
    </w:p>
    <w:p w:rsidR="00B66871" w:rsidRPr="001F097C" w:rsidRDefault="00B66871" w:rsidP="00B66871">
      <w:pPr>
        <w:pStyle w:val="Tekstpodstawowy"/>
        <w:numPr>
          <w:ilvl w:val="0"/>
          <w:numId w:val="11"/>
        </w:numPr>
      </w:pPr>
      <w:r w:rsidRPr="001F097C">
        <w:t>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wyjaśnień, o których mowa w ust. 1.</w:t>
      </w:r>
    </w:p>
    <w:p w:rsidR="00B66871" w:rsidRPr="001F097C" w:rsidRDefault="00B66871" w:rsidP="003749D5">
      <w:pPr>
        <w:pStyle w:val="Tekstpodstawowy"/>
        <w:ind w:left="196" w:right="378"/>
        <w:jc w:val="both"/>
      </w:pPr>
    </w:p>
    <w:p w:rsidR="003749D5" w:rsidRPr="003B051D" w:rsidRDefault="003749D5" w:rsidP="003749D5">
      <w:pPr>
        <w:pStyle w:val="Tekstpodstawowy"/>
      </w:pPr>
    </w:p>
    <w:p w:rsidR="0003479D" w:rsidRPr="003B051D" w:rsidRDefault="0003479D" w:rsidP="0003479D">
      <w:pPr>
        <w:pStyle w:val="Nagwek11"/>
        <w:tabs>
          <w:tab w:val="left" w:leader="dot" w:pos="7358"/>
        </w:tabs>
        <w:ind w:left="196"/>
        <w:jc w:val="both"/>
      </w:pPr>
      <w:r w:rsidRPr="007E6815">
        <w:t>Zapłata za przedmiot zamówienia nast</w:t>
      </w:r>
      <w:r w:rsidRPr="007E6815">
        <w:rPr>
          <w:b w:val="0"/>
        </w:rPr>
        <w:t>ą</w:t>
      </w:r>
      <w:r w:rsidRPr="007E6815">
        <w:t>pi przelewem</w:t>
      </w:r>
      <w:r w:rsidRPr="007E6815">
        <w:rPr>
          <w:spacing w:val="-10"/>
        </w:rPr>
        <w:t xml:space="preserve"> </w:t>
      </w:r>
      <w:r w:rsidRPr="007E6815">
        <w:t>w ci</w:t>
      </w:r>
      <w:r w:rsidRPr="007E6815">
        <w:rPr>
          <w:b w:val="0"/>
        </w:rPr>
        <w:t>ą</w:t>
      </w:r>
      <w:r w:rsidRPr="007E6815">
        <w:t>gu 14 dni od</w:t>
      </w:r>
      <w:r w:rsidRPr="007E6815">
        <w:rPr>
          <w:spacing w:val="-2"/>
        </w:rPr>
        <w:t xml:space="preserve"> </w:t>
      </w:r>
      <w:r w:rsidRPr="007E6815">
        <w:t xml:space="preserve">daty  otrzymania prawidłowo wystawionej faktury bądź rachunku wraz </w:t>
      </w:r>
      <w:r>
        <w:t xml:space="preserve"> z załączoną</w:t>
      </w:r>
      <w:r w:rsidRPr="003B051D">
        <w:rPr>
          <w:spacing w:val="-2"/>
        </w:rPr>
        <w:t xml:space="preserve"> </w:t>
      </w:r>
      <w:r w:rsidRPr="003B051D">
        <w:t>kartę czasu pracy</w:t>
      </w:r>
    </w:p>
    <w:p w:rsidR="0003479D" w:rsidRPr="003B051D" w:rsidRDefault="0003479D" w:rsidP="0003479D">
      <w:pPr>
        <w:pStyle w:val="Tekstpodstawowy"/>
      </w:pPr>
    </w:p>
    <w:p w:rsidR="005E5208" w:rsidRPr="003B051D" w:rsidRDefault="005E5208" w:rsidP="00464AA7">
      <w:pPr>
        <w:pStyle w:val="Tekstpodstawowy"/>
      </w:pPr>
    </w:p>
    <w:p w:rsidR="005E5208" w:rsidRPr="003B051D" w:rsidRDefault="005E5208" w:rsidP="00464AA7">
      <w:pPr>
        <w:pStyle w:val="Akapitzlist"/>
        <w:numPr>
          <w:ilvl w:val="0"/>
          <w:numId w:val="4"/>
        </w:numPr>
        <w:tabs>
          <w:tab w:val="left" w:pos="480"/>
        </w:tabs>
        <w:rPr>
          <w:b/>
          <w:sz w:val="24"/>
          <w:szCs w:val="24"/>
        </w:rPr>
      </w:pPr>
      <w:r w:rsidRPr="003B051D">
        <w:rPr>
          <w:b/>
          <w:sz w:val="24"/>
          <w:szCs w:val="24"/>
        </w:rPr>
        <w:t>OSOBY UPOWAŻNIONE DO KONTAKTOWANIA SIĘ Z</w:t>
      </w:r>
      <w:r w:rsidRPr="003B051D">
        <w:rPr>
          <w:b/>
          <w:spacing w:val="-7"/>
          <w:sz w:val="24"/>
          <w:szCs w:val="24"/>
        </w:rPr>
        <w:t xml:space="preserve"> </w:t>
      </w:r>
      <w:r w:rsidRPr="003B051D">
        <w:rPr>
          <w:b/>
          <w:sz w:val="24"/>
          <w:szCs w:val="24"/>
        </w:rPr>
        <w:t>WYKONAWCAMI:</w:t>
      </w:r>
    </w:p>
    <w:p w:rsidR="005E5208" w:rsidRPr="003B051D" w:rsidRDefault="005E5208" w:rsidP="00464AA7">
      <w:pPr>
        <w:pStyle w:val="Tekstpodstawowy"/>
        <w:tabs>
          <w:tab w:val="left" w:pos="2915"/>
        </w:tabs>
        <w:ind w:left="556"/>
      </w:pPr>
      <w:r w:rsidRPr="003B051D">
        <w:t>-</w:t>
      </w:r>
      <w:r w:rsidR="003B051D" w:rsidRPr="003B051D">
        <w:t>dr Mikołaj Olszewski</w:t>
      </w:r>
      <w:r w:rsidR="003B051D" w:rsidRPr="003B051D">
        <w:tab/>
        <w:t xml:space="preserve">e-mail: </w:t>
      </w:r>
      <w:r w:rsidR="00DD1851" w:rsidRPr="00DD1851">
        <w:rPr>
          <w:color w:val="000000" w:themeColor="text1"/>
        </w:rPr>
        <w:t>uthdostepny@uthrad.pl</w:t>
      </w:r>
      <w:r w:rsidRPr="00DD1851">
        <w:rPr>
          <w:color w:val="000000" w:themeColor="text1"/>
        </w:rPr>
        <w:t xml:space="preserve">   </w:t>
      </w:r>
    </w:p>
    <w:p w:rsidR="003B7355" w:rsidRDefault="003B7355" w:rsidP="00464AA7">
      <w:pPr>
        <w:pStyle w:val="Tekstpodstawowy"/>
        <w:ind w:left="196" w:right="377"/>
        <w:jc w:val="both"/>
      </w:pPr>
    </w:p>
    <w:p w:rsidR="009A2BE0" w:rsidRPr="009A2BE0" w:rsidRDefault="009A2BE0" w:rsidP="009A2BE0">
      <w:pPr>
        <w:pStyle w:val="Tekstpodstawowy"/>
        <w:numPr>
          <w:ilvl w:val="0"/>
          <w:numId w:val="4"/>
        </w:numPr>
        <w:ind w:right="377"/>
        <w:jc w:val="both"/>
        <w:rPr>
          <w:b/>
        </w:rPr>
      </w:pPr>
      <w:r w:rsidRPr="009A2BE0">
        <w:rPr>
          <w:b/>
        </w:rPr>
        <w:t>TERMIN SKŁADANIA OFERTY</w:t>
      </w:r>
    </w:p>
    <w:p w:rsidR="005E5208" w:rsidRPr="003B051D" w:rsidRDefault="005E5208" w:rsidP="00464AA7">
      <w:pPr>
        <w:pStyle w:val="Tekstpodstawowy"/>
        <w:ind w:left="196" w:right="377"/>
        <w:jc w:val="both"/>
      </w:pPr>
      <w:r w:rsidRPr="003B051D">
        <w:t>Oferta</w:t>
      </w:r>
      <w:r w:rsidRPr="003B051D">
        <w:rPr>
          <w:spacing w:val="-16"/>
        </w:rPr>
        <w:t xml:space="preserve"> </w:t>
      </w:r>
      <w:r w:rsidRPr="003B051D">
        <w:t>powinna</w:t>
      </w:r>
      <w:r w:rsidRPr="003B051D">
        <w:rPr>
          <w:spacing w:val="-14"/>
        </w:rPr>
        <w:t xml:space="preserve"> </w:t>
      </w:r>
      <w:r w:rsidRPr="003B051D">
        <w:t>odpowiadać</w:t>
      </w:r>
      <w:r w:rsidRPr="003B051D">
        <w:rPr>
          <w:spacing w:val="-14"/>
        </w:rPr>
        <w:t xml:space="preserve"> </w:t>
      </w:r>
      <w:r w:rsidRPr="003B051D">
        <w:t>w</w:t>
      </w:r>
      <w:r w:rsidRPr="003B051D">
        <w:rPr>
          <w:spacing w:val="-14"/>
        </w:rPr>
        <w:t xml:space="preserve"> </w:t>
      </w:r>
      <w:r w:rsidRPr="003B051D">
        <w:t>pełni</w:t>
      </w:r>
      <w:r w:rsidRPr="003B051D">
        <w:rPr>
          <w:spacing w:val="-13"/>
        </w:rPr>
        <w:t xml:space="preserve"> </w:t>
      </w:r>
      <w:r w:rsidRPr="003B051D">
        <w:t>na</w:t>
      </w:r>
      <w:r w:rsidRPr="003B051D">
        <w:rPr>
          <w:spacing w:val="-14"/>
        </w:rPr>
        <w:t xml:space="preserve"> </w:t>
      </w:r>
      <w:r w:rsidRPr="003B051D">
        <w:t>zapytanie</w:t>
      </w:r>
      <w:r w:rsidRPr="003B051D">
        <w:rPr>
          <w:spacing w:val="-14"/>
        </w:rPr>
        <w:t xml:space="preserve"> </w:t>
      </w:r>
      <w:r w:rsidRPr="003B051D">
        <w:t>ofertowe,</w:t>
      </w:r>
      <w:r w:rsidRPr="003B051D">
        <w:rPr>
          <w:spacing w:val="-13"/>
        </w:rPr>
        <w:t xml:space="preserve"> </w:t>
      </w:r>
      <w:r w:rsidRPr="003B051D">
        <w:t>powinna</w:t>
      </w:r>
      <w:r w:rsidRPr="003B051D">
        <w:rPr>
          <w:spacing w:val="-14"/>
        </w:rPr>
        <w:t xml:space="preserve"> </w:t>
      </w:r>
      <w:r w:rsidRPr="003B051D">
        <w:t>określać</w:t>
      </w:r>
      <w:r w:rsidRPr="003B051D">
        <w:rPr>
          <w:spacing w:val="-14"/>
        </w:rPr>
        <w:t xml:space="preserve"> </w:t>
      </w:r>
      <w:r w:rsidRPr="003B051D">
        <w:t>Wykonawcę</w:t>
      </w:r>
      <w:r w:rsidRPr="003B051D">
        <w:rPr>
          <w:spacing w:val="-14"/>
        </w:rPr>
        <w:t xml:space="preserve"> </w:t>
      </w:r>
      <w:r w:rsidRPr="003B051D">
        <w:t xml:space="preserve">Ofertę należy przedstawić na formularzu stanowiącym </w:t>
      </w:r>
      <w:r w:rsidR="003E6B22" w:rsidRPr="00C438ED">
        <w:rPr>
          <w:b/>
        </w:rPr>
        <w:t xml:space="preserve">załącznik nr 1 </w:t>
      </w:r>
      <w:r w:rsidRPr="003B051D">
        <w:t>do niniejszego zapytania.</w:t>
      </w:r>
    </w:p>
    <w:p w:rsidR="005E5208" w:rsidRPr="003B051D" w:rsidRDefault="009A2BE0" w:rsidP="00464AA7">
      <w:pPr>
        <w:pStyle w:val="Tekstpodstawowy"/>
      </w:pPr>
      <w:r>
        <w:t xml:space="preserve">  </w:t>
      </w:r>
    </w:p>
    <w:p w:rsidR="005E5208" w:rsidRDefault="005E5208" w:rsidP="00464AA7">
      <w:pPr>
        <w:tabs>
          <w:tab w:val="left" w:leader="dot" w:pos="6889"/>
        </w:tabs>
        <w:spacing w:after="0" w:line="240" w:lineRule="auto"/>
        <w:ind w:left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1D">
        <w:rPr>
          <w:rFonts w:ascii="Times New Roman" w:hAnsi="Times New Roman" w:cs="Times New Roman"/>
          <w:sz w:val="24"/>
          <w:szCs w:val="24"/>
        </w:rPr>
        <w:t>Oferty prosimy składać w terminie</w:t>
      </w:r>
      <w:r w:rsidR="009A2BE0">
        <w:rPr>
          <w:rFonts w:ascii="Times New Roman" w:hAnsi="Times New Roman" w:cs="Times New Roman"/>
          <w:sz w:val="24"/>
          <w:szCs w:val="24"/>
        </w:rPr>
        <w:t xml:space="preserve"> </w:t>
      </w:r>
      <w:r w:rsidRPr="003B051D">
        <w:rPr>
          <w:rFonts w:ascii="Times New Roman" w:hAnsi="Times New Roman" w:cs="Times New Roman"/>
          <w:b/>
          <w:sz w:val="24"/>
          <w:szCs w:val="24"/>
        </w:rPr>
        <w:t>do dnia</w:t>
      </w:r>
      <w:r w:rsidR="003B051D" w:rsidRPr="003B05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6CF" w:rsidRPr="001C463D">
        <w:rPr>
          <w:rFonts w:ascii="Times New Roman" w:hAnsi="Times New Roman" w:cs="Times New Roman"/>
          <w:b/>
          <w:sz w:val="24"/>
          <w:szCs w:val="24"/>
        </w:rPr>
        <w:t>15</w:t>
      </w:r>
      <w:r w:rsidR="003749D5" w:rsidRPr="001C463D">
        <w:rPr>
          <w:rFonts w:ascii="Times New Roman" w:hAnsi="Times New Roman" w:cs="Times New Roman"/>
          <w:b/>
          <w:sz w:val="24"/>
          <w:szCs w:val="24"/>
        </w:rPr>
        <w:t xml:space="preserve"> marca 2021r. do godz. </w:t>
      </w:r>
      <w:r w:rsidR="00BE16CF" w:rsidRPr="001C463D">
        <w:rPr>
          <w:rFonts w:ascii="Times New Roman" w:hAnsi="Times New Roman" w:cs="Times New Roman"/>
          <w:b/>
          <w:sz w:val="24"/>
          <w:szCs w:val="24"/>
        </w:rPr>
        <w:t>24</w:t>
      </w:r>
      <w:r w:rsidR="003749D5" w:rsidRPr="001C463D">
        <w:rPr>
          <w:rFonts w:ascii="Times New Roman" w:hAnsi="Times New Roman" w:cs="Times New Roman"/>
          <w:b/>
          <w:sz w:val="24"/>
          <w:szCs w:val="24"/>
        </w:rPr>
        <w:t>.00</w:t>
      </w:r>
    </w:p>
    <w:p w:rsidR="005E5208" w:rsidRPr="00DD1851" w:rsidRDefault="005E5208" w:rsidP="00464AA7">
      <w:pPr>
        <w:pStyle w:val="Tekstpodstawowy"/>
        <w:tabs>
          <w:tab w:val="left" w:leader="dot" w:pos="7179"/>
        </w:tabs>
        <w:ind w:left="196"/>
        <w:jc w:val="both"/>
        <w:rPr>
          <w:color w:val="000000" w:themeColor="text1"/>
        </w:rPr>
      </w:pPr>
      <w:r w:rsidRPr="00DD1851">
        <w:rPr>
          <w:color w:val="000000" w:themeColor="text1"/>
        </w:rPr>
        <w:t>pocztą elektroniczną</w:t>
      </w:r>
      <w:r w:rsidRPr="00DD1851">
        <w:rPr>
          <w:color w:val="000000" w:themeColor="text1"/>
          <w:spacing w:val="-5"/>
        </w:rPr>
        <w:t xml:space="preserve"> </w:t>
      </w:r>
      <w:r w:rsidRPr="00DD1851">
        <w:rPr>
          <w:color w:val="000000" w:themeColor="text1"/>
        </w:rPr>
        <w:t>na</w:t>
      </w:r>
      <w:r w:rsidRPr="00DD1851">
        <w:rPr>
          <w:color w:val="000000" w:themeColor="text1"/>
          <w:spacing w:val="-3"/>
        </w:rPr>
        <w:t xml:space="preserve"> </w:t>
      </w:r>
      <w:r w:rsidRPr="00DD1851">
        <w:rPr>
          <w:color w:val="000000" w:themeColor="text1"/>
        </w:rPr>
        <w:t>adres</w:t>
      </w:r>
      <w:r w:rsidR="00931827">
        <w:rPr>
          <w:color w:val="000000" w:themeColor="text1"/>
        </w:rPr>
        <w:t xml:space="preserve"> e-mail:</w:t>
      </w:r>
      <w:r w:rsidRPr="00DD1851">
        <w:rPr>
          <w:color w:val="000000" w:themeColor="text1"/>
        </w:rPr>
        <w:t>:</w:t>
      </w:r>
      <w:r w:rsidR="003B051D" w:rsidRPr="00DD1851">
        <w:rPr>
          <w:color w:val="000000" w:themeColor="text1"/>
        </w:rPr>
        <w:t xml:space="preserve"> </w:t>
      </w:r>
      <w:r w:rsidR="00DD1851" w:rsidRPr="00DD1851">
        <w:rPr>
          <w:color w:val="000000" w:themeColor="text1"/>
        </w:rPr>
        <w:t>uthdostepny@uthrad.pl</w:t>
      </w:r>
      <w:r w:rsidR="003B051D" w:rsidRPr="00DD1851">
        <w:rPr>
          <w:color w:val="000000" w:themeColor="text1"/>
        </w:rPr>
        <w:t xml:space="preserve"> </w:t>
      </w:r>
    </w:p>
    <w:p w:rsidR="005E5208" w:rsidRPr="00DD1851" w:rsidRDefault="005E5208" w:rsidP="00464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E7F" w:rsidRPr="00DD1851" w:rsidRDefault="00B03E7F" w:rsidP="00464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E7F" w:rsidRDefault="00B03E7F" w:rsidP="00464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Otwarcie ofert nastąpi w dniu </w:t>
      </w:r>
      <w:r w:rsidR="00BE16CF" w:rsidRPr="001C463D">
        <w:rPr>
          <w:rFonts w:ascii="Times New Roman" w:hAnsi="Times New Roman" w:cs="Times New Roman"/>
          <w:sz w:val="24"/>
          <w:szCs w:val="24"/>
        </w:rPr>
        <w:t>16</w:t>
      </w:r>
      <w:r w:rsidR="009C6E11" w:rsidRPr="001C463D">
        <w:rPr>
          <w:rFonts w:ascii="Times New Roman" w:hAnsi="Times New Roman" w:cs="Times New Roman"/>
          <w:sz w:val="24"/>
          <w:szCs w:val="24"/>
        </w:rPr>
        <w:t xml:space="preserve"> marca</w:t>
      </w:r>
      <w:r w:rsidRPr="001C463D">
        <w:rPr>
          <w:rFonts w:ascii="Times New Roman" w:hAnsi="Times New Roman" w:cs="Times New Roman"/>
          <w:sz w:val="24"/>
          <w:szCs w:val="24"/>
        </w:rPr>
        <w:t xml:space="preserve">, </w:t>
      </w:r>
      <w:r w:rsidRPr="00D53A3C">
        <w:rPr>
          <w:rFonts w:ascii="Times New Roman" w:hAnsi="Times New Roman" w:cs="Times New Roman"/>
          <w:color w:val="000000" w:themeColor="text1"/>
          <w:sz w:val="24"/>
          <w:szCs w:val="24"/>
        </w:rPr>
        <w:t>o godz</w:t>
      </w:r>
      <w:r w:rsidR="00E84D10">
        <w:rPr>
          <w:rFonts w:ascii="Times New Roman" w:hAnsi="Times New Roman" w:cs="Times New Roman"/>
          <w:color w:val="000000" w:themeColor="text1"/>
          <w:sz w:val="24"/>
          <w:szCs w:val="24"/>
        </w:rPr>
        <w:t>. 10</w:t>
      </w:r>
      <w:r w:rsidRPr="00D53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Uniwersytet Technologiczno-Humanistyczny im. K. Pułaskiego w Radomiu, 26-600 Radom ul. Malczewskiego 29, pok. nr.. Oferenci zostaną poinformowani o wyborze najkorzystniejszej oferty droga e-mailową. </w:t>
      </w:r>
      <w:bookmarkStart w:id="0" w:name="_GoBack"/>
      <w:bookmarkEnd w:id="0"/>
    </w:p>
    <w:sectPr w:rsidR="00B03E7F" w:rsidSect="00D747A4">
      <w:headerReference w:type="default" r:id="rId8"/>
      <w:footerReference w:type="default" r:id="rId9"/>
      <w:pgSz w:w="11910" w:h="16840"/>
      <w:pgMar w:top="1580" w:right="1040" w:bottom="1200" w:left="1220" w:header="283" w:footer="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66" w:rsidRDefault="00907866" w:rsidP="00EE215D">
      <w:pPr>
        <w:spacing w:after="0" w:line="240" w:lineRule="auto"/>
      </w:pPr>
      <w:r>
        <w:separator/>
      </w:r>
    </w:p>
  </w:endnote>
  <w:endnote w:type="continuationSeparator" w:id="0">
    <w:p w:rsidR="00907866" w:rsidRDefault="00907866" w:rsidP="00EE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73" w:rsidRDefault="00F46973" w:rsidP="00EE215D">
    <w:pPr>
      <w:pStyle w:val="Stopka"/>
      <w:ind w:right="357"/>
      <w:jc w:val="center"/>
      <w:rPr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41D7A3C" wp14:editId="59E746B5">
              <wp:simplePos x="0" y="0"/>
              <wp:positionH relativeFrom="column">
                <wp:posOffset>258433</wp:posOffset>
              </wp:positionH>
              <wp:positionV relativeFrom="paragraph">
                <wp:posOffset>75529</wp:posOffset>
              </wp:positionV>
              <wp:extent cx="5372100" cy="0"/>
              <wp:effectExtent l="0" t="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.35pt,5.95pt" to="443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AfEwIAACg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" strokecolor="#969696" strokeweight=".5pt"/>
          </w:pict>
        </mc:Fallback>
      </mc:AlternateContent>
    </w:r>
  </w:p>
  <w:p w:rsidR="00F46973" w:rsidRDefault="00F46973" w:rsidP="00EE215D">
    <w:pPr>
      <w:pStyle w:val="Stopka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Biuro Projektu: Uniwersytet Technologiczno-Humanistyczny im. Kazimierza Pułaskiego w Radomiu</w:t>
    </w:r>
  </w:p>
  <w:p w:rsidR="00F46973" w:rsidRDefault="00F46973" w:rsidP="00EE215D">
    <w:pPr>
      <w:pStyle w:val="Stopka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Rektorat, 26-600 Radom, ul. J. Malczewskiego 29, pok. 23 </w:t>
    </w:r>
  </w:p>
  <w:p w:rsidR="00F46973" w:rsidRDefault="00F46973" w:rsidP="00EE215D">
    <w:pPr>
      <w:pStyle w:val="Stopka"/>
      <w:tabs>
        <w:tab w:val="left" w:pos="1080"/>
      </w:tabs>
      <w:ind w:right="357"/>
      <w:jc w:val="center"/>
      <w:rPr>
        <w:b/>
        <w:bCs/>
        <w:sz w:val="18"/>
        <w:szCs w:val="18"/>
        <w:lang w:val="de-DE"/>
      </w:rPr>
    </w:pPr>
    <w:r>
      <w:rPr>
        <w:b/>
        <w:bCs/>
        <w:sz w:val="18"/>
        <w:szCs w:val="18"/>
      </w:rPr>
      <w:t xml:space="preserve">tel. (48) 361 72 82, 507-816-993; </w:t>
    </w:r>
  </w:p>
  <w:p w:rsidR="00F46973" w:rsidRDefault="00F46973" w:rsidP="00EE215D">
    <w:pPr>
      <w:pStyle w:val="Stopka"/>
      <w:tabs>
        <w:tab w:val="left" w:pos="1080"/>
      </w:tabs>
      <w:ind w:right="357"/>
      <w:jc w:val="center"/>
      <w:rPr>
        <w:b/>
        <w:bCs/>
        <w:sz w:val="18"/>
        <w:szCs w:val="18"/>
        <w:lang w:val="pt-BR"/>
      </w:rPr>
    </w:pPr>
    <w:r>
      <w:rPr>
        <w:b/>
        <w:bCs/>
        <w:sz w:val="18"/>
        <w:szCs w:val="18"/>
        <w:lang w:val="pt-BR"/>
      </w:rPr>
      <w:t xml:space="preserve">e-mail: </w:t>
    </w:r>
    <w:r w:rsidRPr="00BF67D1">
      <w:rPr>
        <w:b/>
        <w:bCs/>
        <w:sz w:val="18"/>
        <w:szCs w:val="18"/>
        <w:lang w:val="pt-BR"/>
      </w:rPr>
      <w:t>uthdostepny@uthrad.pl</w:t>
    </w:r>
    <w:r>
      <w:rPr>
        <w:lang w:val="pt-BR"/>
      </w:rPr>
      <w:t xml:space="preserve">; </w:t>
    </w:r>
    <w:r w:rsidRPr="00BF67D1">
      <w:rPr>
        <w:b/>
        <w:bCs/>
        <w:sz w:val="18"/>
        <w:szCs w:val="18"/>
        <w:lang w:val="pt-BR"/>
      </w:rPr>
      <w:t>https://uthdostepny.uniwersytetradom.pl/</w:t>
    </w:r>
  </w:p>
  <w:p w:rsidR="00F46973" w:rsidRDefault="00F469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66" w:rsidRDefault="00907866" w:rsidP="00EE215D">
      <w:pPr>
        <w:spacing w:after="0" w:line="240" w:lineRule="auto"/>
      </w:pPr>
      <w:r>
        <w:separator/>
      </w:r>
    </w:p>
  </w:footnote>
  <w:footnote w:type="continuationSeparator" w:id="0">
    <w:p w:rsidR="00907866" w:rsidRDefault="00907866" w:rsidP="00EE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73" w:rsidRDefault="00F46973" w:rsidP="00EE215D">
    <w:pPr>
      <w:pStyle w:val="Nagwek"/>
      <w:spacing w:after="0" w:line="240" w:lineRule="auto"/>
      <w:ind w:left="-330"/>
      <w:jc w:val="center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B10584C" wp14:editId="6D183C31">
          <wp:extent cx="6438900" cy="64008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6973" w:rsidRPr="0038134B" w:rsidRDefault="00F46973" w:rsidP="00EE215D">
    <w:pPr>
      <w:pStyle w:val="Nagwek"/>
      <w:spacing w:after="0" w:line="240" w:lineRule="auto"/>
      <w:ind w:left="-330"/>
      <w:jc w:val="center"/>
      <w:rPr>
        <w:rFonts w:ascii="Calibri" w:hAnsi="Calibri" w:cs="Calibri"/>
        <w:sz w:val="10"/>
        <w:szCs w:val="10"/>
      </w:rPr>
    </w:pPr>
  </w:p>
  <w:p w:rsidR="00F46973" w:rsidRPr="00DF01D2" w:rsidRDefault="00F46973" w:rsidP="00EE215D">
    <w:pPr>
      <w:pStyle w:val="Nagwek"/>
      <w:spacing w:after="0" w:line="240" w:lineRule="auto"/>
      <w:ind w:left="-330"/>
      <w:jc w:val="center"/>
      <w:rPr>
        <w:rFonts w:ascii="Calibri" w:hAnsi="Calibri" w:cs="Calibri"/>
        <w:bCs/>
        <w:sz w:val="17"/>
        <w:szCs w:val="17"/>
      </w:rPr>
    </w:pPr>
    <w:r w:rsidRPr="00DF01D2">
      <w:rPr>
        <w:rFonts w:ascii="Calibri" w:hAnsi="Calibri" w:cs="Calibri"/>
        <w:sz w:val="17"/>
        <w:szCs w:val="17"/>
      </w:rPr>
      <w:t xml:space="preserve">Projekt nr </w:t>
    </w:r>
    <w:r>
      <w:rPr>
        <w:rFonts w:ascii="Calibri" w:hAnsi="Calibri" w:cs="Calibri"/>
        <w:sz w:val="17"/>
        <w:szCs w:val="17"/>
      </w:rPr>
      <w:t>POWR.03.05.00-00-A059/20</w:t>
    </w:r>
    <w:r w:rsidRPr="00DF01D2">
      <w:rPr>
        <w:rFonts w:ascii="Calibri" w:hAnsi="Calibri" w:cs="Calibri"/>
        <w:bCs/>
        <w:sz w:val="17"/>
        <w:szCs w:val="17"/>
      </w:rPr>
      <w:t xml:space="preserve">, </w:t>
    </w:r>
    <w:r w:rsidRPr="00D41484">
      <w:rPr>
        <w:rFonts w:ascii="Calibri" w:hAnsi="Calibri" w:cs="Calibri"/>
        <w:b/>
        <w:bCs/>
        <w:sz w:val="17"/>
        <w:szCs w:val="17"/>
      </w:rPr>
      <w:t>pt. „</w:t>
    </w:r>
    <w:proofErr w:type="spellStart"/>
    <w:r w:rsidRPr="000D2196">
      <w:rPr>
        <w:rFonts w:ascii="Calibri" w:hAnsi="Calibri" w:cs="Calibri"/>
        <w:b/>
        <w:bCs/>
        <w:sz w:val="17"/>
        <w:szCs w:val="17"/>
      </w:rPr>
      <w:t>UTHRad</w:t>
    </w:r>
    <w:proofErr w:type="spellEnd"/>
    <w:r w:rsidRPr="000D2196">
      <w:rPr>
        <w:rFonts w:ascii="Calibri" w:hAnsi="Calibri" w:cs="Calibri"/>
        <w:b/>
        <w:bCs/>
        <w:sz w:val="17"/>
        <w:szCs w:val="17"/>
      </w:rPr>
      <w:t xml:space="preserve"> – dostępny dla wszystkich”</w:t>
    </w:r>
  </w:p>
  <w:p w:rsidR="00F46973" w:rsidRPr="00DF01D2" w:rsidRDefault="00F46973" w:rsidP="00EE215D">
    <w:pPr>
      <w:pStyle w:val="Nagwek"/>
      <w:spacing w:after="0" w:line="240" w:lineRule="auto"/>
      <w:ind w:left="-330"/>
      <w:jc w:val="center"/>
      <w:rPr>
        <w:rFonts w:ascii="Calibri" w:hAnsi="Calibri" w:cs="Calibri"/>
        <w:sz w:val="17"/>
        <w:szCs w:val="17"/>
      </w:rPr>
    </w:pPr>
    <w:r w:rsidRPr="00DF01D2">
      <w:rPr>
        <w:rFonts w:ascii="Calibri" w:hAnsi="Calibri" w:cs="Calibri"/>
        <w:sz w:val="17"/>
        <w:szCs w:val="17"/>
      </w:rPr>
      <w:t>współfinansowany ze środków Unii Europejskiej w ramach Europejskiego Funduszu Społecznego</w:t>
    </w:r>
  </w:p>
  <w:p w:rsidR="00F46973" w:rsidRDefault="00F46973" w:rsidP="00EE215D">
    <w:pPr>
      <w:spacing w:after="120"/>
      <w:jc w:val="center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55CA0E46" wp14:editId="4392719D">
              <wp:simplePos x="0" y="0"/>
              <wp:positionH relativeFrom="column">
                <wp:posOffset>209550</wp:posOffset>
              </wp:positionH>
              <wp:positionV relativeFrom="paragraph">
                <wp:posOffset>58419</wp:posOffset>
              </wp:positionV>
              <wp:extent cx="53721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780"/>
    <w:multiLevelType w:val="hybridMultilevel"/>
    <w:tmpl w:val="B85E9080"/>
    <w:lvl w:ilvl="0" w:tplc="2566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7AF3"/>
    <w:multiLevelType w:val="hybridMultilevel"/>
    <w:tmpl w:val="3B5A7E72"/>
    <w:lvl w:ilvl="0" w:tplc="6DEC762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ED7C690C">
      <w:start w:val="1"/>
      <w:numFmt w:val="decimal"/>
      <w:lvlText w:val="%2)"/>
      <w:lvlJc w:val="left"/>
      <w:pPr>
        <w:ind w:left="739" w:hanging="2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pl-PL" w:bidi="pl-PL"/>
      </w:rPr>
    </w:lvl>
    <w:lvl w:ilvl="2" w:tplc="7C4C0950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3" w:tplc="B4B29FE4">
      <w:numFmt w:val="bullet"/>
      <w:lvlText w:val="•"/>
      <w:lvlJc w:val="left"/>
      <w:pPr>
        <w:ind w:left="1993" w:hanging="140"/>
      </w:pPr>
      <w:rPr>
        <w:rFonts w:hint="default"/>
        <w:lang w:val="pl-PL" w:eastAsia="pl-PL" w:bidi="pl-PL"/>
      </w:rPr>
    </w:lvl>
    <w:lvl w:ilvl="4" w:tplc="8B32A71E">
      <w:numFmt w:val="bullet"/>
      <w:lvlText w:val="•"/>
      <w:lvlJc w:val="left"/>
      <w:pPr>
        <w:ind w:left="3086" w:hanging="140"/>
      </w:pPr>
      <w:rPr>
        <w:rFonts w:hint="default"/>
        <w:lang w:val="pl-PL" w:eastAsia="pl-PL" w:bidi="pl-PL"/>
      </w:rPr>
    </w:lvl>
    <w:lvl w:ilvl="5" w:tplc="C3C4EF68">
      <w:numFmt w:val="bullet"/>
      <w:lvlText w:val="•"/>
      <w:lvlJc w:val="left"/>
      <w:pPr>
        <w:ind w:left="4179" w:hanging="140"/>
      </w:pPr>
      <w:rPr>
        <w:rFonts w:hint="default"/>
        <w:lang w:val="pl-PL" w:eastAsia="pl-PL" w:bidi="pl-PL"/>
      </w:rPr>
    </w:lvl>
    <w:lvl w:ilvl="6" w:tplc="E806AA7A">
      <w:numFmt w:val="bullet"/>
      <w:lvlText w:val="•"/>
      <w:lvlJc w:val="left"/>
      <w:pPr>
        <w:ind w:left="5273" w:hanging="140"/>
      </w:pPr>
      <w:rPr>
        <w:rFonts w:hint="default"/>
        <w:lang w:val="pl-PL" w:eastAsia="pl-PL" w:bidi="pl-PL"/>
      </w:rPr>
    </w:lvl>
    <w:lvl w:ilvl="7" w:tplc="A1885688">
      <w:numFmt w:val="bullet"/>
      <w:lvlText w:val="•"/>
      <w:lvlJc w:val="left"/>
      <w:pPr>
        <w:ind w:left="6366" w:hanging="140"/>
      </w:pPr>
      <w:rPr>
        <w:rFonts w:hint="default"/>
        <w:lang w:val="pl-PL" w:eastAsia="pl-PL" w:bidi="pl-PL"/>
      </w:rPr>
    </w:lvl>
    <w:lvl w:ilvl="8" w:tplc="22AA5F74">
      <w:numFmt w:val="bullet"/>
      <w:lvlText w:val="•"/>
      <w:lvlJc w:val="left"/>
      <w:pPr>
        <w:ind w:left="7459" w:hanging="140"/>
      </w:pPr>
      <w:rPr>
        <w:rFonts w:hint="default"/>
        <w:lang w:val="pl-PL" w:eastAsia="pl-PL" w:bidi="pl-PL"/>
      </w:rPr>
    </w:lvl>
  </w:abstractNum>
  <w:abstractNum w:abstractNumId="2">
    <w:nsid w:val="132514DB"/>
    <w:multiLevelType w:val="hybridMultilevel"/>
    <w:tmpl w:val="5AA61DC4"/>
    <w:lvl w:ilvl="0" w:tplc="6E808766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CE4A6DA0">
      <w:numFmt w:val="bullet"/>
      <w:lvlText w:val="-"/>
      <w:lvlJc w:val="left"/>
      <w:pPr>
        <w:ind w:left="678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0E8C6532">
      <w:numFmt w:val="bullet"/>
      <w:lvlText w:val="•"/>
      <w:lvlJc w:val="left"/>
      <w:pPr>
        <w:ind w:left="1676" w:hanging="200"/>
      </w:pPr>
      <w:rPr>
        <w:rFonts w:hint="default"/>
        <w:lang w:val="pl-PL" w:eastAsia="pl-PL" w:bidi="pl-PL"/>
      </w:rPr>
    </w:lvl>
    <w:lvl w:ilvl="3" w:tplc="C916D4FC">
      <w:numFmt w:val="bullet"/>
      <w:lvlText w:val="•"/>
      <w:lvlJc w:val="left"/>
      <w:pPr>
        <w:ind w:left="2672" w:hanging="200"/>
      </w:pPr>
      <w:rPr>
        <w:rFonts w:hint="default"/>
        <w:lang w:val="pl-PL" w:eastAsia="pl-PL" w:bidi="pl-PL"/>
      </w:rPr>
    </w:lvl>
    <w:lvl w:ilvl="4" w:tplc="7F901514">
      <w:numFmt w:val="bullet"/>
      <w:lvlText w:val="•"/>
      <w:lvlJc w:val="left"/>
      <w:pPr>
        <w:ind w:left="3668" w:hanging="200"/>
      </w:pPr>
      <w:rPr>
        <w:rFonts w:hint="default"/>
        <w:lang w:val="pl-PL" w:eastAsia="pl-PL" w:bidi="pl-PL"/>
      </w:rPr>
    </w:lvl>
    <w:lvl w:ilvl="5" w:tplc="1166B82C">
      <w:numFmt w:val="bullet"/>
      <w:lvlText w:val="•"/>
      <w:lvlJc w:val="left"/>
      <w:pPr>
        <w:ind w:left="4665" w:hanging="200"/>
      </w:pPr>
      <w:rPr>
        <w:rFonts w:hint="default"/>
        <w:lang w:val="pl-PL" w:eastAsia="pl-PL" w:bidi="pl-PL"/>
      </w:rPr>
    </w:lvl>
    <w:lvl w:ilvl="6" w:tplc="FA3A36EC">
      <w:numFmt w:val="bullet"/>
      <w:lvlText w:val="•"/>
      <w:lvlJc w:val="left"/>
      <w:pPr>
        <w:ind w:left="5661" w:hanging="200"/>
      </w:pPr>
      <w:rPr>
        <w:rFonts w:hint="default"/>
        <w:lang w:val="pl-PL" w:eastAsia="pl-PL" w:bidi="pl-PL"/>
      </w:rPr>
    </w:lvl>
    <w:lvl w:ilvl="7" w:tplc="79E81F0A">
      <w:numFmt w:val="bullet"/>
      <w:lvlText w:val="•"/>
      <w:lvlJc w:val="left"/>
      <w:pPr>
        <w:ind w:left="6657" w:hanging="200"/>
      </w:pPr>
      <w:rPr>
        <w:rFonts w:hint="default"/>
        <w:lang w:val="pl-PL" w:eastAsia="pl-PL" w:bidi="pl-PL"/>
      </w:rPr>
    </w:lvl>
    <w:lvl w:ilvl="8" w:tplc="4438858C">
      <w:numFmt w:val="bullet"/>
      <w:lvlText w:val="•"/>
      <w:lvlJc w:val="left"/>
      <w:pPr>
        <w:ind w:left="7653" w:hanging="200"/>
      </w:pPr>
      <w:rPr>
        <w:rFonts w:hint="default"/>
        <w:lang w:val="pl-PL" w:eastAsia="pl-PL" w:bidi="pl-PL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35901"/>
    <w:multiLevelType w:val="hybridMultilevel"/>
    <w:tmpl w:val="4E020212"/>
    <w:lvl w:ilvl="0" w:tplc="283A9B4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4D2CB4"/>
    <w:multiLevelType w:val="hybridMultilevel"/>
    <w:tmpl w:val="6C32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34FB5"/>
    <w:multiLevelType w:val="hybridMultilevel"/>
    <w:tmpl w:val="9530F0DA"/>
    <w:lvl w:ilvl="0" w:tplc="F99C73C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49BE3187"/>
    <w:multiLevelType w:val="hybridMultilevel"/>
    <w:tmpl w:val="952C3A4A"/>
    <w:lvl w:ilvl="0" w:tplc="2566FE74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051A3"/>
    <w:multiLevelType w:val="hybridMultilevel"/>
    <w:tmpl w:val="502AD5AE"/>
    <w:lvl w:ilvl="0" w:tplc="1218980A">
      <w:numFmt w:val="bullet"/>
      <w:lvlText w:val="-"/>
      <w:lvlJc w:val="left"/>
      <w:pPr>
        <w:ind w:left="515" w:hanging="3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661CCE8E">
      <w:numFmt w:val="bullet"/>
      <w:lvlText w:val="•"/>
      <w:lvlJc w:val="left"/>
      <w:pPr>
        <w:ind w:left="1432" w:hanging="320"/>
      </w:pPr>
      <w:rPr>
        <w:rFonts w:hint="default"/>
        <w:lang w:val="pl-PL" w:eastAsia="pl-PL" w:bidi="pl-PL"/>
      </w:rPr>
    </w:lvl>
    <w:lvl w:ilvl="2" w:tplc="A94E805A">
      <w:numFmt w:val="bullet"/>
      <w:lvlText w:val="•"/>
      <w:lvlJc w:val="left"/>
      <w:pPr>
        <w:ind w:left="2345" w:hanging="320"/>
      </w:pPr>
      <w:rPr>
        <w:rFonts w:hint="default"/>
        <w:lang w:val="pl-PL" w:eastAsia="pl-PL" w:bidi="pl-PL"/>
      </w:rPr>
    </w:lvl>
    <w:lvl w:ilvl="3" w:tplc="61F69466">
      <w:numFmt w:val="bullet"/>
      <w:lvlText w:val="•"/>
      <w:lvlJc w:val="left"/>
      <w:pPr>
        <w:ind w:left="3257" w:hanging="320"/>
      </w:pPr>
      <w:rPr>
        <w:rFonts w:hint="default"/>
        <w:lang w:val="pl-PL" w:eastAsia="pl-PL" w:bidi="pl-PL"/>
      </w:rPr>
    </w:lvl>
    <w:lvl w:ilvl="4" w:tplc="ACB641CA">
      <w:numFmt w:val="bullet"/>
      <w:lvlText w:val="•"/>
      <w:lvlJc w:val="left"/>
      <w:pPr>
        <w:ind w:left="4170" w:hanging="320"/>
      </w:pPr>
      <w:rPr>
        <w:rFonts w:hint="default"/>
        <w:lang w:val="pl-PL" w:eastAsia="pl-PL" w:bidi="pl-PL"/>
      </w:rPr>
    </w:lvl>
    <w:lvl w:ilvl="5" w:tplc="5E4C26DA">
      <w:numFmt w:val="bullet"/>
      <w:lvlText w:val="•"/>
      <w:lvlJc w:val="left"/>
      <w:pPr>
        <w:ind w:left="5083" w:hanging="320"/>
      </w:pPr>
      <w:rPr>
        <w:rFonts w:hint="default"/>
        <w:lang w:val="pl-PL" w:eastAsia="pl-PL" w:bidi="pl-PL"/>
      </w:rPr>
    </w:lvl>
    <w:lvl w:ilvl="6" w:tplc="CFC8B1AE">
      <w:numFmt w:val="bullet"/>
      <w:lvlText w:val="•"/>
      <w:lvlJc w:val="left"/>
      <w:pPr>
        <w:ind w:left="5995" w:hanging="320"/>
      </w:pPr>
      <w:rPr>
        <w:rFonts w:hint="default"/>
        <w:lang w:val="pl-PL" w:eastAsia="pl-PL" w:bidi="pl-PL"/>
      </w:rPr>
    </w:lvl>
    <w:lvl w:ilvl="7" w:tplc="097E8A1C">
      <w:numFmt w:val="bullet"/>
      <w:lvlText w:val="•"/>
      <w:lvlJc w:val="left"/>
      <w:pPr>
        <w:ind w:left="6908" w:hanging="320"/>
      </w:pPr>
      <w:rPr>
        <w:rFonts w:hint="default"/>
        <w:lang w:val="pl-PL" w:eastAsia="pl-PL" w:bidi="pl-PL"/>
      </w:rPr>
    </w:lvl>
    <w:lvl w:ilvl="8" w:tplc="F378C424">
      <w:numFmt w:val="bullet"/>
      <w:lvlText w:val="•"/>
      <w:lvlJc w:val="left"/>
      <w:pPr>
        <w:ind w:left="7821" w:hanging="320"/>
      </w:pPr>
      <w:rPr>
        <w:rFonts w:hint="default"/>
        <w:lang w:val="pl-PL" w:eastAsia="pl-PL" w:bidi="pl-PL"/>
      </w:rPr>
    </w:lvl>
  </w:abstractNum>
  <w:abstractNum w:abstractNumId="12">
    <w:nsid w:val="62F46571"/>
    <w:multiLevelType w:val="hybridMultilevel"/>
    <w:tmpl w:val="0FB6359C"/>
    <w:lvl w:ilvl="0" w:tplc="2566FE74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2566FE74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3">
    <w:nsid w:val="6FAA1D0C"/>
    <w:multiLevelType w:val="hybridMultilevel"/>
    <w:tmpl w:val="1B76F390"/>
    <w:lvl w:ilvl="0" w:tplc="A0348E38">
      <w:start w:val="7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pl-PL" w:bidi="pl-PL"/>
      </w:rPr>
    </w:lvl>
    <w:lvl w:ilvl="1" w:tplc="74B0151C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4C04C66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21B2EE18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95B24286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83EC8C6A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6B68F846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52B66202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7A22F88E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14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3"/>
  </w:num>
  <w:num w:numId="5">
    <w:abstractNumId w:val="1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08"/>
    <w:rsid w:val="0003479D"/>
    <w:rsid w:val="00072540"/>
    <w:rsid w:val="0007749C"/>
    <w:rsid w:val="000963AD"/>
    <w:rsid w:val="000C16E2"/>
    <w:rsid w:val="000E4909"/>
    <w:rsid w:val="000F56C2"/>
    <w:rsid w:val="001129B6"/>
    <w:rsid w:val="001238CA"/>
    <w:rsid w:val="00150827"/>
    <w:rsid w:val="00150901"/>
    <w:rsid w:val="001550E9"/>
    <w:rsid w:val="001608F8"/>
    <w:rsid w:val="00174BB5"/>
    <w:rsid w:val="001B03F7"/>
    <w:rsid w:val="001C463D"/>
    <w:rsid w:val="001F097C"/>
    <w:rsid w:val="0022362A"/>
    <w:rsid w:val="00224916"/>
    <w:rsid w:val="002910EF"/>
    <w:rsid w:val="00292D36"/>
    <w:rsid w:val="002C3358"/>
    <w:rsid w:val="002D2C75"/>
    <w:rsid w:val="0035798E"/>
    <w:rsid w:val="0037272C"/>
    <w:rsid w:val="00374651"/>
    <w:rsid w:val="003749D5"/>
    <w:rsid w:val="00383058"/>
    <w:rsid w:val="003A5456"/>
    <w:rsid w:val="003B051D"/>
    <w:rsid w:val="003B4FEE"/>
    <w:rsid w:val="003B7355"/>
    <w:rsid w:val="003D30D3"/>
    <w:rsid w:val="003D4F5A"/>
    <w:rsid w:val="003E6B22"/>
    <w:rsid w:val="00464AA7"/>
    <w:rsid w:val="0046716B"/>
    <w:rsid w:val="00485B69"/>
    <w:rsid w:val="004B2D8C"/>
    <w:rsid w:val="004B7E9B"/>
    <w:rsid w:val="004C0579"/>
    <w:rsid w:val="00560C87"/>
    <w:rsid w:val="00597942"/>
    <w:rsid w:val="00597E6C"/>
    <w:rsid w:val="005A02EA"/>
    <w:rsid w:val="005E5208"/>
    <w:rsid w:val="005F3606"/>
    <w:rsid w:val="00607EF6"/>
    <w:rsid w:val="006257FC"/>
    <w:rsid w:val="006C21B2"/>
    <w:rsid w:val="006E3219"/>
    <w:rsid w:val="006E74B4"/>
    <w:rsid w:val="00702754"/>
    <w:rsid w:val="007051A5"/>
    <w:rsid w:val="0071330D"/>
    <w:rsid w:val="007228C3"/>
    <w:rsid w:val="00725A95"/>
    <w:rsid w:val="007459E5"/>
    <w:rsid w:val="0076209D"/>
    <w:rsid w:val="00791A91"/>
    <w:rsid w:val="00795936"/>
    <w:rsid w:val="007A5B4C"/>
    <w:rsid w:val="007D5EE3"/>
    <w:rsid w:val="007E5E6C"/>
    <w:rsid w:val="00852542"/>
    <w:rsid w:val="008B5C95"/>
    <w:rsid w:val="008C1023"/>
    <w:rsid w:val="008F6089"/>
    <w:rsid w:val="00907866"/>
    <w:rsid w:val="0091203A"/>
    <w:rsid w:val="00931827"/>
    <w:rsid w:val="00956761"/>
    <w:rsid w:val="009A2BE0"/>
    <w:rsid w:val="009C6E11"/>
    <w:rsid w:val="00A02F1D"/>
    <w:rsid w:val="00A22466"/>
    <w:rsid w:val="00A343F3"/>
    <w:rsid w:val="00A505CB"/>
    <w:rsid w:val="00A51D0E"/>
    <w:rsid w:val="00A610B6"/>
    <w:rsid w:val="00A64CCF"/>
    <w:rsid w:val="00B00E5A"/>
    <w:rsid w:val="00B02246"/>
    <w:rsid w:val="00B03E7F"/>
    <w:rsid w:val="00B05D25"/>
    <w:rsid w:val="00B31055"/>
    <w:rsid w:val="00B44BF0"/>
    <w:rsid w:val="00B4658C"/>
    <w:rsid w:val="00B47131"/>
    <w:rsid w:val="00B50754"/>
    <w:rsid w:val="00B561C5"/>
    <w:rsid w:val="00B608D7"/>
    <w:rsid w:val="00B66871"/>
    <w:rsid w:val="00B670D1"/>
    <w:rsid w:val="00B951E4"/>
    <w:rsid w:val="00BA2AD5"/>
    <w:rsid w:val="00BA7098"/>
    <w:rsid w:val="00BD298F"/>
    <w:rsid w:val="00BE16CF"/>
    <w:rsid w:val="00BE5F34"/>
    <w:rsid w:val="00BF25A7"/>
    <w:rsid w:val="00BF5478"/>
    <w:rsid w:val="00C438ED"/>
    <w:rsid w:val="00C7420A"/>
    <w:rsid w:val="00CA0F49"/>
    <w:rsid w:val="00CD766A"/>
    <w:rsid w:val="00D47E04"/>
    <w:rsid w:val="00D53A3C"/>
    <w:rsid w:val="00D63965"/>
    <w:rsid w:val="00D747A4"/>
    <w:rsid w:val="00D80122"/>
    <w:rsid w:val="00DC2C48"/>
    <w:rsid w:val="00DD0CCF"/>
    <w:rsid w:val="00DD1851"/>
    <w:rsid w:val="00E0153C"/>
    <w:rsid w:val="00E231E0"/>
    <w:rsid w:val="00E3359E"/>
    <w:rsid w:val="00E5292C"/>
    <w:rsid w:val="00E57E3E"/>
    <w:rsid w:val="00E67D3C"/>
    <w:rsid w:val="00E84D10"/>
    <w:rsid w:val="00E92EEA"/>
    <w:rsid w:val="00EA01F9"/>
    <w:rsid w:val="00EE215D"/>
    <w:rsid w:val="00EE3212"/>
    <w:rsid w:val="00EF3531"/>
    <w:rsid w:val="00F4490F"/>
    <w:rsid w:val="00F46973"/>
    <w:rsid w:val="00F74DB4"/>
    <w:rsid w:val="00F76B76"/>
    <w:rsid w:val="00FE715A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E5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5208"/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Nagwek11">
    <w:name w:val="Nagłówek 11"/>
    <w:basedOn w:val="Normalny"/>
    <w:uiPriority w:val="1"/>
    <w:qFormat/>
    <w:rsid w:val="005E5208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E5208"/>
    <w:pPr>
      <w:widowControl w:val="0"/>
      <w:autoSpaceDE w:val="0"/>
      <w:autoSpaceDN w:val="0"/>
      <w:spacing w:after="0" w:line="240" w:lineRule="auto"/>
      <w:ind w:left="479" w:hanging="284"/>
      <w:jc w:val="both"/>
    </w:pPr>
    <w:rPr>
      <w:rFonts w:ascii="Times New Roman" w:eastAsia="Times New Roman" w:hAnsi="Times New Roman" w:cs="Times New Roman"/>
      <w:lang w:bidi="pl-PL"/>
    </w:rPr>
  </w:style>
  <w:style w:type="table" w:customStyle="1" w:styleId="TableNormal">
    <w:name w:val="Table Normal"/>
    <w:uiPriority w:val="2"/>
    <w:semiHidden/>
    <w:unhideWhenUsed/>
    <w:qFormat/>
    <w:rsid w:val="005E52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5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l-PL"/>
    </w:rPr>
  </w:style>
  <w:style w:type="paragraph" w:styleId="Nagwek">
    <w:name w:val="header"/>
    <w:basedOn w:val="Normalny"/>
    <w:link w:val="NagwekZnak"/>
    <w:uiPriority w:val="99"/>
    <w:rsid w:val="003B05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B051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321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E321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3219"/>
    <w:rPr>
      <w:rFonts w:ascii="Calibri" w:eastAsiaTheme="minorHAnsi" w:hAnsi="Calibri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6E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321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3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3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3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E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E5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5208"/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Nagwek11">
    <w:name w:val="Nagłówek 11"/>
    <w:basedOn w:val="Normalny"/>
    <w:uiPriority w:val="1"/>
    <w:qFormat/>
    <w:rsid w:val="005E5208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E5208"/>
    <w:pPr>
      <w:widowControl w:val="0"/>
      <w:autoSpaceDE w:val="0"/>
      <w:autoSpaceDN w:val="0"/>
      <w:spacing w:after="0" w:line="240" w:lineRule="auto"/>
      <w:ind w:left="479" w:hanging="284"/>
      <w:jc w:val="both"/>
    </w:pPr>
    <w:rPr>
      <w:rFonts w:ascii="Times New Roman" w:eastAsia="Times New Roman" w:hAnsi="Times New Roman" w:cs="Times New Roman"/>
      <w:lang w:bidi="pl-PL"/>
    </w:rPr>
  </w:style>
  <w:style w:type="table" w:customStyle="1" w:styleId="TableNormal">
    <w:name w:val="Table Normal"/>
    <w:uiPriority w:val="2"/>
    <w:semiHidden/>
    <w:unhideWhenUsed/>
    <w:qFormat/>
    <w:rsid w:val="005E52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5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l-PL"/>
    </w:rPr>
  </w:style>
  <w:style w:type="paragraph" w:styleId="Nagwek">
    <w:name w:val="header"/>
    <w:basedOn w:val="Normalny"/>
    <w:link w:val="NagwekZnak"/>
    <w:uiPriority w:val="99"/>
    <w:rsid w:val="003B05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B051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321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E321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3219"/>
    <w:rPr>
      <w:rFonts w:ascii="Calibri" w:eastAsiaTheme="minorHAnsi" w:hAnsi="Calibri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6E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321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3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3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3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E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Mikołaj</cp:lastModifiedBy>
  <cp:revision>4</cp:revision>
  <dcterms:created xsi:type="dcterms:W3CDTF">2021-03-05T09:29:00Z</dcterms:created>
  <dcterms:modified xsi:type="dcterms:W3CDTF">2021-03-05T09:29:00Z</dcterms:modified>
</cp:coreProperties>
</file>